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B1" w:rsidRPr="00D2655B" w:rsidRDefault="00A908B1" w:rsidP="00A908B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908B1" w:rsidRPr="00D2655B" w:rsidTr="00E75396">
        <w:tc>
          <w:tcPr>
            <w:tcW w:w="4786" w:type="dxa"/>
          </w:tcPr>
          <w:p w:rsidR="00A908B1" w:rsidRPr="00D2655B" w:rsidRDefault="00A908B1" w:rsidP="00E75396">
            <w:pPr>
              <w:spacing w:after="0" w:line="240" w:lineRule="auto"/>
              <w:jc w:val="center"/>
              <w:rPr>
                <w:rFonts w:ascii="Times New Roman" w:hAnsi="Times New Roman"/>
                <w:sz w:val="20"/>
                <w:szCs w:val="20"/>
              </w:rPr>
            </w:pPr>
          </w:p>
        </w:tc>
        <w:tc>
          <w:tcPr>
            <w:tcW w:w="5153" w:type="dxa"/>
          </w:tcPr>
          <w:p w:rsidR="00A908B1" w:rsidRPr="00D2655B" w:rsidRDefault="00A908B1" w:rsidP="00E7539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908B1" w:rsidRPr="00D2655B" w:rsidTr="00E75396">
        <w:tc>
          <w:tcPr>
            <w:tcW w:w="4786" w:type="dxa"/>
          </w:tcPr>
          <w:p w:rsidR="00A908B1" w:rsidRPr="00D2655B" w:rsidRDefault="00A908B1" w:rsidP="00E75396">
            <w:pPr>
              <w:spacing w:after="0" w:line="240" w:lineRule="auto"/>
              <w:jc w:val="center"/>
              <w:rPr>
                <w:rFonts w:ascii="Times New Roman" w:hAnsi="Times New Roman"/>
                <w:sz w:val="20"/>
                <w:szCs w:val="20"/>
              </w:rPr>
            </w:pPr>
          </w:p>
        </w:tc>
        <w:tc>
          <w:tcPr>
            <w:tcW w:w="5153" w:type="dxa"/>
          </w:tcPr>
          <w:p w:rsidR="00A908B1" w:rsidRPr="00D2655B" w:rsidRDefault="00A908B1" w:rsidP="00E7539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908B1" w:rsidRPr="00D2655B" w:rsidRDefault="00A908B1" w:rsidP="00E75396">
            <w:pPr>
              <w:spacing w:after="0" w:line="240" w:lineRule="auto"/>
              <w:ind w:hanging="4"/>
              <w:jc w:val="center"/>
              <w:rPr>
                <w:rFonts w:ascii="Times New Roman" w:hAnsi="Times New Roman"/>
                <w:sz w:val="20"/>
                <w:szCs w:val="20"/>
              </w:rPr>
            </w:pPr>
          </w:p>
        </w:tc>
      </w:tr>
      <w:tr w:rsidR="00A908B1" w:rsidRPr="00D2655B" w:rsidTr="00E75396">
        <w:tc>
          <w:tcPr>
            <w:tcW w:w="4786" w:type="dxa"/>
          </w:tcPr>
          <w:p w:rsidR="00A908B1" w:rsidRPr="00D2655B" w:rsidRDefault="00A908B1" w:rsidP="00E75396">
            <w:pPr>
              <w:spacing w:after="0" w:line="240" w:lineRule="auto"/>
              <w:jc w:val="center"/>
              <w:rPr>
                <w:rFonts w:ascii="Times New Roman" w:hAnsi="Times New Roman"/>
                <w:sz w:val="20"/>
                <w:szCs w:val="20"/>
              </w:rPr>
            </w:pPr>
          </w:p>
        </w:tc>
        <w:tc>
          <w:tcPr>
            <w:tcW w:w="5153" w:type="dxa"/>
          </w:tcPr>
          <w:p w:rsidR="00A908B1" w:rsidRPr="00D2655B" w:rsidRDefault="00A908B1" w:rsidP="00E7539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908B1" w:rsidRPr="00D2655B" w:rsidRDefault="00801105" w:rsidP="00E75396">
            <w:pPr>
              <w:spacing w:after="0" w:line="240" w:lineRule="auto"/>
              <w:jc w:val="center"/>
              <w:rPr>
                <w:rFonts w:ascii="Times New Roman" w:hAnsi="Times New Roman"/>
                <w:sz w:val="20"/>
                <w:szCs w:val="20"/>
              </w:rPr>
            </w:pPr>
            <w:r>
              <w:rPr>
                <w:rFonts w:ascii="Times New Roman" w:hAnsi="Times New Roman"/>
                <w:sz w:val="20"/>
                <w:szCs w:val="20"/>
              </w:rPr>
              <w:t>21</w:t>
            </w:r>
            <w:r w:rsidR="00E75396">
              <w:rPr>
                <w:rFonts w:ascii="Times New Roman" w:hAnsi="Times New Roman"/>
                <w:sz w:val="20"/>
                <w:szCs w:val="20"/>
              </w:rPr>
              <w:t>.11.2022</w:t>
            </w:r>
          </w:p>
        </w:tc>
      </w:tr>
    </w:tbl>
    <w:p w:rsidR="00A908B1" w:rsidRPr="00D2655B" w:rsidRDefault="00A908B1" w:rsidP="00A908B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0605-2022-00020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комплексное организационно-техническое обеспечение служебных командировок работников АО «КБ «Луч»</w:t>
      </w: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rPr>
      </w:pPr>
    </w:p>
    <w:p w:rsidR="00A908B1" w:rsidRPr="00D2655B" w:rsidRDefault="00A908B1" w:rsidP="00A908B1">
      <w:pPr>
        <w:pStyle w:val="a"/>
        <w:numPr>
          <w:ilvl w:val="0"/>
          <w:numId w:val="0"/>
        </w:numPr>
        <w:spacing w:before="240"/>
        <w:jc w:val="center"/>
        <w:rPr>
          <w:rFonts w:ascii="Times New Roman" w:hAnsi="Times New Roman"/>
          <w:sz w:val="20"/>
          <w:szCs w:val="20"/>
          <w:u w:val="single"/>
        </w:rPr>
        <w:sectPr w:rsidR="00A908B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A908B1" w:rsidRPr="00CF4BBB" w:rsidRDefault="00A908B1" w:rsidP="00A908B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908B1" w:rsidRPr="00CF4BBB" w:rsidRDefault="00A908B1" w:rsidP="00A908B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908B1" w:rsidRPr="00CF4BBB" w:rsidRDefault="00500C6F" w:rsidP="00A908B1">
      <w:pPr>
        <w:pStyle w:val="2a"/>
        <w:tabs>
          <w:tab w:val="left" w:pos="1134"/>
          <w:tab w:val="right" w:leader="dot" w:pos="9771"/>
        </w:tabs>
        <w:rPr>
          <w:rFonts w:ascii="Times New Roman" w:eastAsiaTheme="minorEastAsia" w:hAnsi="Times New Roman"/>
          <w:sz w:val="20"/>
        </w:rPr>
      </w:pPr>
      <w:hyperlink w:anchor="_Toc77843543" w:history="1">
        <w:r w:rsidR="00A908B1" w:rsidRPr="00CF4BBB">
          <w:rPr>
            <w:rStyle w:val="affa"/>
            <w:rFonts w:ascii="Times New Roman" w:hAnsi="Times New Roman"/>
            <w:sz w:val="20"/>
          </w:rPr>
          <w:t>2.</w:t>
        </w:r>
        <w:r w:rsidR="00A908B1" w:rsidRPr="00CF4BBB">
          <w:rPr>
            <w:rFonts w:ascii="Times New Roman" w:eastAsiaTheme="minorEastAsia" w:hAnsi="Times New Roman"/>
            <w:sz w:val="20"/>
          </w:rPr>
          <w:tab/>
        </w:r>
        <w:r w:rsidR="00A908B1" w:rsidRPr="00CF4BBB">
          <w:rPr>
            <w:rStyle w:val="affa"/>
            <w:rFonts w:ascii="Times New Roman" w:hAnsi="Times New Roman"/>
            <w:sz w:val="20"/>
          </w:rPr>
          <w:t>ТЕРМИНЫ И ОПРЕДЕЛЕНИЯ</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_Toc77843543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4</w:t>
        </w:r>
        <w:r w:rsidR="00A908B1" w:rsidRPr="00CF4BBB">
          <w:rPr>
            <w:rFonts w:ascii="Times New Roman" w:hAnsi="Times New Roman"/>
            <w:webHidden/>
            <w:sz w:val="20"/>
          </w:rPr>
          <w:fldChar w:fldCharType="end"/>
        </w:r>
      </w:hyperlink>
    </w:p>
    <w:p w:rsidR="00A908B1" w:rsidRPr="00CF4BBB" w:rsidRDefault="00500C6F" w:rsidP="00A908B1">
      <w:pPr>
        <w:pStyle w:val="2a"/>
        <w:tabs>
          <w:tab w:val="left" w:pos="1134"/>
          <w:tab w:val="right" w:leader="dot" w:pos="9771"/>
        </w:tabs>
        <w:rPr>
          <w:rFonts w:ascii="Times New Roman" w:eastAsiaTheme="minorEastAsia" w:hAnsi="Times New Roman"/>
          <w:sz w:val="20"/>
        </w:rPr>
      </w:pPr>
      <w:hyperlink w:anchor="_Toc77843544" w:history="1">
        <w:r w:rsidR="00A908B1" w:rsidRPr="00CF4BBB">
          <w:rPr>
            <w:rStyle w:val="affa"/>
            <w:rFonts w:ascii="Times New Roman" w:hAnsi="Times New Roman"/>
            <w:sz w:val="20"/>
          </w:rPr>
          <w:t>3.</w:t>
        </w:r>
        <w:r w:rsidR="00A908B1" w:rsidRPr="00CF4BBB">
          <w:rPr>
            <w:rFonts w:ascii="Times New Roman" w:eastAsiaTheme="minorEastAsia" w:hAnsi="Times New Roman"/>
            <w:sz w:val="20"/>
          </w:rPr>
          <w:tab/>
        </w:r>
        <w:r w:rsidR="00A908B1" w:rsidRPr="00CF4BBB">
          <w:rPr>
            <w:rStyle w:val="affa"/>
            <w:rFonts w:ascii="Times New Roman" w:hAnsi="Times New Roman"/>
            <w:sz w:val="20"/>
          </w:rPr>
          <w:t>ОБЩИЕ ПОЛОЖЕНИЯ</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_Toc77843544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6</w:t>
        </w:r>
        <w:r w:rsidR="00A908B1" w:rsidRPr="00CF4BBB">
          <w:rPr>
            <w:rFonts w:ascii="Times New Roman" w:hAnsi="Times New Roman"/>
            <w:webHidden/>
            <w:sz w:val="20"/>
          </w:rPr>
          <w:fldChar w:fldCharType="end"/>
        </w:r>
      </w:hyperlink>
    </w:p>
    <w:p w:rsidR="00A908B1" w:rsidRPr="00CF4BBB" w:rsidRDefault="00500C6F" w:rsidP="00A908B1">
      <w:pPr>
        <w:pStyle w:val="35"/>
        <w:rPr>
          <w:rFonts w:ascii="Times New Roman" w:hAnsi="Times New Roman"/>
          <w:sz w:val="20"/>
          <w:szCs w:val="20"/>
        </w:rPr>
      </w:pPr>
      <w:hyperlink w:anchor="_Toc77843545" w:history="1">
        <w:r w:rsidR="00A908B1" w:rsidRPr="00CF4BBB">
          <w:rPr>
            <w:rStyle w:val="affa"/>
            <w:rFonts w:ascii="Times New Roman" w:hAnsi="Times New Roman"/>
            <w:sz w:val="20"/>
            <w:szCs w:val="20"/>
          </w:rPr>
          <w:t>3.1</w:t>
        </w:r>
        <w:r w:rsidR="00A908B1" w:rsidRPr="00CF4BBB">
          <w:rPr>
            <w:rFonts w:ascii="Times New Roman" w:hAnsi="Times New Roman"/>
            <w:sz w:val="20"/>
            <w:szCs w:val="20"/>
          </w:rPr>
          <w:tab/>
        </w:r>
        <w:r w:rsidR="00A908B1" w:rsidRPr="00CF4BBB">
          <w:rPr>
            <w:rStyle w:val="affa"/>
            <w:rFonts w:ascii="Times New Roman" w:hAnsi="Times New Roman"/>
            <w:sz w:val="20"/>
            <w:szCs w:val="20"/>
          </w:rPr>
          <w:t>Общие сведения о процедуре закупки</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_Toc77843545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6</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46" w:history="1">
        <w:r w:rsidR="00A908B1" w:rsidRPr="00CF4BBB">
          <w:rPr>
            <w:rStyle w:val="affa"/>
            <w:rFonts w:ascii="Times New Roman" w:hAnsi="Times New Roman"/>
            <w:sz w:val="20"/>
            <w:szCs w:val="20"/>
          </w:rPr>
          <w:t>3.2</w:t>
        </w:r>
        <w:r w:rsidR="00A908B1" w:rsidRPr="00CF4BBB">
          <w:rPr>
            <w:rFonts w:ascii="Times New Roman" w:hAnsi="Times New Roman"/>
            <w:sz w:val="20"/>
            <w:szCs w:val="20"/>
          </w:rPr>
          <w:tab/>
        </w:r>
        <w:r w:rsidR="00A908B1" w:rsidRPr="00CF4BBB">
          <w:rPr>
            <w:rStyle w:val="affa"/>
            <w:rFonts w:ascii="Times New Roman" w:hAnsi="Times New Roman"/>
            <w:sz w:val="20"/>
            <w:szCs w:val="20"/>
          </w:rPr>
          <w:t>Правовой статус процедуры и документов</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_Toc77843546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6</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47" w:history="1">
        <w:r w:rsidR="00A908B1" w:rsidRPr="00CF4BBB">
          <w:rPr>
            <w:rStyle w:val="affa"/>
            <w:rFonts w:ascii="Times New Roman" w:hAnsi="Times New Roman"/>
            <w:sz w:val="20"/>
            <w:szCs w:val="20"/>
          </w:rPr>
          <w:t>3.3</w:t>
        </w:r>
        <w:r w:rsidR="00A908B1" w:rsidRPr="00CF4BBB">
          <w:rPr>
            <w:rFonts w:ascii="Times New Roman" w:hAnsi="Times New Roman"/>
            <w:sz w:val="20"/>
            <w:szCs w:val="20"/>
          </w:rPr>
          <w:tab/>
        </w:r>
        <w:r w:rsidR="00A908B1" w:rsidRPr="00CF4BBB">
          <w:rPr>
            <w:rStyle w:val="affa"/>
            <w:rFonts w:ascii="Times New Roman" w:hAnsi="Times New Roman"/>
            <w:sz w:val="20"/>
            <w:szCs w:val="20"/>
          </w:rPr>
          <w:t>Особые положения в связи с проведением закупки в открытой форме</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_Toc77843547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7</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48" w:history="1">
        <w:r w:rsidR="00A908B1" w:rsidRPr="00CF4BBB">
          <w:rPr>
            <w:rStyle w:val="affa"/>
            <w:rFonts w:ascii="Times New Roman" w:hAnsi="Times New Roman"/>
            <w:sz w:val="20"/>
            <w:szCs w:val="20"/>
          </w:rPr>
          <w:t>3.4</w:t>
        </w:r>
        <w:r w:rsidR="00A908B1" w:rsidRPr="00CF4BBB">
          <w:rPr>
            <w:rFonts w:ascii="Times New Roman" w:hAnsi="Times New Roman"/>
            <w:sz w:val="20"/>
            <w:szCs w:val="20"/>
          </w:rPr>
          <w:tab/>
        </w:r>
        <w:r w:rsidR="00A908B1" w:rsidRPr="00CF4BBB">
          <w:rPr>
            <w:rStyle w:val="affa"/>
            <w:rFonts w:ascii="Times New Roman" w:hAnsi="Times New Roman"/>
            <w:sz w:val="20"/>
            <w:szCs w:val="20"/>
          </w:rPr>
          <w:t>Особые положения в связи с проведением закупки в электронной форме</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_Toc77843548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7</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49" w:history="1">
        <w:r w:rsidR="00A908B1" w:rsidRPr="00CF4BBB">
          <w:rPr>
            <w:rStyle w:val="affa"/>
            <w:rFonts w:ascii="Times New Roman" w:hAnsi="Times New Roman"/>
            <w:sz w:val="20"/>
            <w:szCs w:val="20"/>
          </w:rPr>
          <w:t>3.5</w:t>
        </w:r>
        <w:r w:rsidR="00A908B1" w:rsidRPr="00CF4BBB">
          <w:rPr>
            <w:rFonts w:ascii="Times New Roman" w:hAnsi="Times New Roman"/>
            <w:sz w:val="20"/>
            <w:szCs w:val="20"/>
          </w:rPr>
          <w:tab/>
        </w:r>
        <w:r w:rsidR="00A908B1" w:rsidRPr="00CF4BBB">
          <w:rPr>
            <w:rStyle w:val="affa"/>
            <w:rFonts w:ascii="Times New Roman" w:hAnsi="Times New Roman"/>
            <w:sz w:val="20"/>
            <w:szCs w:val="20"/>
          </w:rPr>
          <w:t>Обжалование</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_Toc77843549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8</w:t>
        </w:r>
        <w:r w:rsidR="00A908B1" w:rsidRPr="00CF4BBB">
          <w:rPr>
            <w:rFonts w:ascii="Times New Roman" w:hAnsi="Times New Roman"/>
            <w:webHidden/>
            <w:sz w:val="20"/>
            <w:szCs w:val="20"/>
          </w:rPr>
          <w:fldChar w:fldCharType="end"/>
        </w:r>
      </w:hyperlink>
    </w:p>
    <w:p w:rsidR="00A908B1" w:rsidRPr="00CF4BBB" w:rsidRDefault="00500C6F" w:rsidP="00A908B1">
      <w:pPr>
        <w:pStyle w:val="2a"/>
        <w:tabs>
          <w:tab w:val="left" w:pos="1134"/>
          <w:tab w:val="right" w:leader="dot" w:pos="9771"/>
        </w:tabs>
        <w:rPr>
          <w:rFonts w:ascii="Times New Roman" w:eastAsiaTheme="minorEastAsia" w:hAnsi="Times New Roman"/>
          <w:sz w:val="20"/>
        </w:rPr>
      </w:pPr>
      <w:hyperlink w:anchor="_Toc77843550" w:history="1">
        <w:r w:rsidR="00A908B1" w:rsidRPr="00CF4BBB">
          <w:rPr>
            <w:rStyle w:val="affa"/>
            <w:rFonts w:ascii="Times New Roman" w:hAnsi="Times New Roman"/>
            <w:sz w:val="20"/>
          </w:rPr>
          <w:t>4.</w:t>
        </w:r>
        <w:r w:rsidR="00A908B1" w:rsidRPr="00CF4BBB">
          <w:rPr>
            <w:rFonts w:ascii="Times New Roman" w:eastAsiaTheme="minorEastAsia" w:hAnsi="Times New Roman"/>
            <w:sz w:val="20"/>
          </w:rPr>
          <w:tab/>
        </w:r>
        <w:r w:rsidR="00A908B1" w:rsidRPr="00CF4BBB">
          <w:rPr>
            <w:rStyle w:val="affa"/>
            <w:rFonts w:ascii="Times New Roman" w:hAnsi="Times New Roman"/>
            <w:sz w:val="20"/>
          </w:rPr>
          <w:t>ПОРЯДОК ПРОВЕДЕНИЯ ЗАКУПКИ</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_Toc77843550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10</w:t>
        </w:r>
        <w:r w:rsidR="00A908B1" w:rsidRPr="00CF4BBB">
          <w:rPr>
            <w:rFonts w:ascii="Times New Roman" w:hAnsi="Times New Roman"/>
            <w:webHidden/>
            <w:sz w:val="20"/>
          </w:rPr>
          <w:fldChar w:fldCharType="end"/>
        </w:r>
      </w:hyperlink>
    </w:p>
    <w:p w:rsidR="00A908B1" w:rsidRPr="00CF4BBB" w:rsidRDefault="00500C6F" w:rsidP="00A908B1">
      <w:pPr>
        <w:pStyle w:val="35"/>
        <w:rPr>
          <w:rFonts w:ascii="Times New Roman" w:hAnsi="Times New Roman"/>
          <w:sz w:val="20"/>
          <w:szCs w:val="20"/>
        </w:rPr>
      </w:pPr>
      <w:hyperlink w:anchor="_Toc77843551" w:history="1">
        <w:r w:rsidR="00A908B1" w:rsidRPr="00CF4BBB">
          <w:rPr>
            <w:rStyle w:val="affa"/>
            <w:rFonts w:ascii="Times New Roman" w:eastAsiaTheme="majorEastAsia" w:hAnsi="Times New Roman"/>
            <w:sz w:val="20"/>
            <w:szCs w:val="20"/>
          </w:rPr>
          <w:t>4.1</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Общий порядок проведения закупки</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_Toc77843551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10</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52" w:history="1">
        <w:r w:rsidR="00A908B1" w:rsidRPr="00CF4BBB">
          <w:rPr>
            <w:rStyle w:val="affa"/>
            <w:rFonts w:ascii="Times New Roman" w:eastAsiaTheme="majorEastAsia" w:hAnsi="Times New Roman"/>
            <w:sz w:val="20"/>
            <w:szCs w:val="20"/>
          </w:rPr>
          <w:t>4.2</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Официальное размещение извещения</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_Toc77843552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10</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53" w:history="1">
        <w:r w:rsidR="00A908B1" w:rsidRPr="00CF4BBB">
          <w:rPr>
            <w:rStyle w:val="affa"/>
            <w:rFonts w:ascii="Times New Roman" w:eastAsiaTheme="majorEastAsia" w:hAnsi="Times New Roman"/>
            <w:sz w:val="20"/>
            <w:szCs w:val="20"/>
          </w:rPr>
          <w:t>4.3</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Разъяснение извещения</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_Toc77843553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10</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54" w:history="1">
        <w:r w:rsidR="00A908B1" w:rsidRPr="00CF4BBB">
          <w:rPr>
            <w:rStyle w:val="affa"/>
            <w:rFonts w:ascii="Times New Roman" w:eastAsiaTheme="majorEastAsia" w:hAnsi="Times New Roman"/>
            <w:sz w:val="20"/>
            <w:szCs w:val="20"/>
          </w:rPr>
          <w:t>4.4</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Внесение изменений в извещение</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_Toc77843554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11</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55" w:history="1">
        <w:r w:rsidR="00A908B1" w:rsidRPr="00CF4BBB">
          <w:rPr>
            <w:rStyle w:val="affa"/>
            <w:rFonts w:ascii="Times New Roman" w:eastAsiaTheme="majorEastAsia" w:hAnsi="Times New Roman"/>
            <w:sz w:val="20"/>
            <w:szCs w:val="20"/>
          </w:rPr>
          <w:t>4.5</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Общие требования к заявке</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_Toc77843555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11</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56" w:history="1">
        <w:r w:rsidR="00A908B1" w:rsidRPr="00CF4BBB">
          <w:rPr>
            <w:rStyle w:val="affa"/>
            <w:rFonts w:ascii="Times New Roman" w:eastAsiaTheme="majorEastAsia" w:hAnsi="Times New Roman"/>
            <w:sz w:val="20"/>
            <w:szCs w:val="20"/>
          </w:rPr>
          <w:t>4.6</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Требования к описанию продукции</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_Toc77843556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12</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57" w:history="1">
        <w:r w:rsidR="00A908B1" w:rsidRPr="00CF4BBB">
          <w:rPr>
            <w:rStyle w:val="affa"/>
            <w:rFonts w:ascii="Times New Roman" w:eastAsiaTheme="majorEastAsia" w:hAnsi="Times New Roman"/>
            <w:sz w:val="20"/>
            <w:szCs w:val="20"/>
          </w:rPr>
          <w:t>4.7</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Начальная (максимальная) цена договора</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_Toc77843557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12</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58" w:history="1">
        <w:r w:rsidR="00A908B1" w:rsidRPr="00CF4BBB">
          <w:rPr>
            <w:rStyle w:val="affa"/>
            <w:rFonts w:ascii="Times New Roman" w:hAnsi="Times New Roman"/>
            <w:sz w:val="20"/>
            <w:szCs w:val="20"/>
          </w:rPr>
          <w:t>4.8</w:t>
        </w:r>
        <w:r w:rsidR="00A908B1" w:rsidRPr="00CF4BBB">
          <w:rPr>
            <w:rFonts w:ascii="Times New Roman" w:hAnsi="Times New Roman"/>
            <w:sz w:val="20"/>
            <w:szCs w:val="20"/>
          </w:rPr>
          <w:tab/>
        </w:r>
        <w:r w:rsidR="00A908B1" w:rsidRPr="00CF4BBB">
          <w:rPr>
            <w:rStyle w:val="affa"/>
            <w:rFonts w:ascii="Times New Roman" w:hAnsi="Times New Roman"/>
            <w:sz w:val="20"/>
            <w:szCs w:val="20"/>
          </w:rPr>
          <w:t>Обеспечение заявки</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_Toc77843558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12</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59" w:history="1">
        <w:r w:rsidR="00A908B1" w:rsidRPr="00CF4BBB">
          <w:rPr>
            <w:rStyle w:val="affa"/>
            <w:rFonts w:ascii="Times New Roman" w:eastAsiaTheme="majorEastAsia" w:hAnsi="Times New Roman"/>
            <w:sz w:val="20"/>
            <w:szCs w:val="20"/>
          </w:rPr>
          <w:t>4.9</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Подача заявок</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_Toc77843559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13</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60" w:history="1">
        <w:r w:rsidR="00A908B1" w:rsidRPr="00CF4BBB">
          <w:rPr>
            <w:rStyle w:val="affa"/>
            <w:rFonts w:ascii="Times New Roman" w:hAnsi="Times New Roman"/>
            <w:sz w:val="20"/>
            <w:szCs w:val="20"/>
          </w:rPr>
          <w:t>4.10</w:t>
        </w:r>
        <w:r w:rsidR="00A908B1" w:rsidRPr="00CF4BBB">
          <w:rPr>
            <w:rFonts w:ascii="Times New Roman" w:hAnsi="Times New Roman"/>
            <w:sz w:val="20"/>
            <w:szCs w:val="20"/>
          </w:rPr>
          <w:tab/>
        </w:r>
        <w:r w:rsidR="00A908B1" w:rsidRPr="00CF4BBB">
          <w:rPr>
            <w:rStyle w:val="affa"/>
            <w:rFonts w:ascii="Times New Roman" w:hAnsi="Times New Roman"/>
            <w:sz w:val="20"/>
            <w:szCs w:val="20"/>
          </w:rPr>
          <w:t>Изменение или отзыв заявки</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_Toc77843560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14</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61" w:history="1">
        <w:r w:rsidR="00A908B1" w:rsidRPr="00CF4BBB">
          <w:rPr>
            <w:rStyle w:val="affa"/>
            <w:rFonts w:ascii="Times New Roman" w:eastAsiaTheme="majorEastAsia" w:hAnsi="Times New Roman"/>
            <w:sz w:val="20"/>
            <w:szCs w:val="20"/>
          </w:rPr>
          <w:t>4.11</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Открытие доступа к заявкам</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_Toc77843561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14</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62" w:history="1">
        <w:r w:rsidR="00A908B1" w:rsidRPr="00CF4BBB">
          <w:rPr>
            <w:rStyle w:val="affa"/>
            <w:rFonts w:ascii="Times New Roman" w:eastAsiaTheme="majorEastAsia" w:hAnsi="Times New Roman"/>
            <w:sz w:val="20"/>
            <w:szCs w:val="20"/>
          </w:rPr>
          <w:t>4.12</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_Toc77843562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14</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63" w:history="1">
        <w:r w:rsidR="00A908B1" w:rsidRPr="00CF4BBB">
          <w:rPr>
            <w:rStyle w:val="affa"/>
            <w:rFonts w:ascii="Times New Roman" w:eastAsiaTheme="majorEastAsia" w:hAnsi="Times New Roman"/>
            <w:sz w:val="20"/>
            <w:szCs w:val="20"/>
          </w:rPr>
          <w:t>4.13</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Переторжка</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_Toc77843563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16</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64" w:history="1">
        <w:r w:rsidR="00A908B1" w:rsidRPr="00CF4BBB">
          <w:rPr>
            <w:rStyle w:val="affa"/>
            <w:rFonts w:ascii="Times New Roman" w:eastAsiaTheme="majorEastAsia" w:hAnsi="Times New Roman"/>
            <w:sz w:val="20"/>
            <w:szCs w:val="20"/>
          </w:rPr>
          <w:t>4.14</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_Toc77843564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17</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65" w:history="1">
        <w:r w:rsidR="00A908B1" w:rsidRPr="00CF4BBB">
          <w:rPr>
            <w:rStyle w:val="affa"/>
            <w:rFonts w:ascii="Times New Roman" w:eastAsiaTheme="majorEastAsia" w:hAnsi="Times New Roman"/>
            <w:sz w:val="20"/>
            <w:szCs w:val="20"/>
          </w:rPr>
          <w:t>4.15</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Отмена закупки / определения поставщика</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_Toc77843565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19</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66" w:history="1">
        <w:r w:rsidR="00A908B1" w:rsidRPr="00CF4BBB">
          <w:rPr>
            <w:rStyle w:val="affa"/>
            <w:rFonts w:ascii="Times New Roman" w:eastAsiaTheme="majorEastAsia" w:hAnsi="Times New Roman"/>
            <w:sz w:val="20"/>
            <w:szCs w:val="20"/>
          </w:rPr>
          <w:t>4.16</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Постквалификация</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_Toc77843566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19</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67" w:history="1">
        <w:r w:rsidR="00A908B1" w:rsidRPr="00CF4BBB">
          <w:rPr>
            <w:rStyle w:val="affa"/>
            <w:rFonts w:ascii="Times New Roman" w:eastAsiaTheme="majorEastAsia" w:hAnsi="Times New Roman"/>
            <w:sz w:val="20"/>
            <w:szCs w:val="20"/>
          </w:rPr>
          <w:t>4.17</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Антидемпинговые меры при проведении закупки</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_Toc77843567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20</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68" w:history="1">
        <w:r w:rsidR="00A908B1" w:rsidRPr="00CF4BBB">
          <w:rPr>
            <w:rStyle w:val="affa"/>
            <w:rFonts w:ascii="Times New Roman" w:eastAsiaTheme="majorEastAsia" w:hAnsi="Times New Roman"/>
            <w:sz w:val="20"/>
            <w:szCs w:val="20"/>
          </w:rPr>
          <w:t>4.18</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Отстранение участника закупки</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_Toc77843568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20</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69" w:history="1">
        <w:r w:rsidR="00A908B1" w:rsidRPr="00CF4BBB">
          <w:rPr>
            <w:rStyle w:val="affa"/>
            <w:rFonts w:ascii="Times New Roman" w:hAnsi="Times New Roman"/>
            <w:sz w:val="20"/>
            <w:szCs w:val="20"/>
          </w:rPr>
          <w:t>4.19</w:t>
        </w:r>
        <w:r w:rsidR="00A908B1" w:rsidRPr="00CF4BBB">
          <w:rPr>
            <w:rFonts w:ascii="Times New Roman" w:hAnsi="Times New Roman"/>
            <w:sz w:val="20"/>
            <w:szCs w:val="20"/>
          </w:rPr>
          <w:tab/>
        </w:r>
        <w:r w:rsidR="00A908B1" w:rsidRPr="00CF4BBB">
          <w:rPr>
            <w:rStyle w:val="affa"/>
            <w:rFonts w:ascii="Times New Roman" w:hAnsi="Times New Roman"/>
            <w:sz w:val="20"/>
            <w:szCs w:val="20"/>
          </w:rPr>
          <w:t>Преддоговорные переговоры</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_Toc77843569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21</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70" w:history="1">
        <w:r w:rsidR="00A908B1" w:rsidRPr="00CF4BBB">
          <w:rPr>
            <w:rStyle w:val="affa"/>
            <w:rFonts w:ascii="Times New Roman" w:eastAsiaTheme="majorEastAsia" w:hAnsi="Times New Roman"/>
            <w:sz w:val="20"/>
            <w:szCs w:val="20"/>
          </w:rPr>
          <w:t>4.20</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Заключение договора</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_Toc77843570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22</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71" w:history="1">
        <w:r w:rsidR="00A908B1" w:rsidRPr="00CF4BBB">
          <w:rPr>
            <w:rStyle w:val="affa"/>
            <w:rFonts w:ascii="Times New Roman" w:eastAsiaTheme="majorEastAsia" w:hAnsi="Times New Roman"/>
            <w:sz w:val="20"/>
            <w:szCs w:val="20"/>
          </w:rPr>
          <w:t>4.21</w:t>
        </w:r>
        <w:r w:rsidR="00A908B1" w:rsidRPr="00CF4BBB">
          <w:rPr>
            <w:rFonts w:ascii="Times New Roman" w:hAnsi="Times New Roman"/>
            <w:sz w:val="20"/>
            <w:szCs w:val="20"/>
          </w:rPr>
          <w:tab/>
        </w:r>
        <w:r w:rsidR="00A908B1" w:rsidRPr="00CF4BBB">
          <w:rPr>
            <w:rStyle w:val="affa"/>
            <w:rFonts w:ascii="Times New Roman" w:eastAsiaTheme="majorEastAsia" w:hAnsi="Times New Roman"/>
            <w:sz w:val="20"/>
            <w:szCs w:val="20"/>
          </w:rPr>
          <w:t>Обеспечение исполнения договора</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_Toc77843571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24</w:t>
        </w:r>
        <w:r w:rsidR="00A908B1" w:rsidRPr="00CF4BBB">
          <w:rPr>
            <w:rFonts w:ascii="Times New Roman" w:hAnsi="Times New Roman"/>
            <w:webHidden/>
            <w:sz w:val="20"/>
            <w:szCs w:val="20"/>
          </w:rPr>
          <w:fldChar w:fldCharType="end"/>
        </w:r>
      </w:hyperlink>
    </w:p>
    <w:p w:rsidR="00A908B1" w:rsidRPr="00CF4BBB" w:rsidRDefault="00500C6F" w:rsidP="00A908B1">
      <w:pPr>
        <w:pStyle w:val="2a"/>
        <w:tabs>
          <w:tab w:val="left" w:pos="1134"/>
          <w:tab w:val="right" w:leader="dot" w:pos="9771"/>
        </w:tabs>
        <w:rPr>
          <w:rFonts w:ascii="Times New Roman" w:eastAsiaTheme="minorEastAsia" w:hAnsi="Times New Roman"/>
          <w:sz w:val="20"/>
        </w:rPr>
      </w:pPr>
      <w:hyperlink w:anchor="_Toc77843572" w:history="1">
        <w:r w:rsidR="00A908B1" w:rsidRPr="00CF4BBB">
          <w:rPr>
            <w:rStyle w:val="affa"/>
            <w:rFonts w:ascii="Times New Roman" w:hAnsi="Times New Roman"/>
            <w:sz w:val="20"/>
          </w:rPr>
          <w:t>5.</w:t>
        </w:r>
        <w:r w:rsidR="00A908B1" w:rsidRPr="00CF4BBB">
          <w:rPr>
            <w:rFonts w:ascii="Times New Roman" w:eastAsiaTheme="minorEastAsia" w:hAnsi="Times New Roman"/>
            <w:sz w:val="20"/>
          </w:rPr>
          <w:tab/>
        </w:r>
        <w:r w:rsidR="00A908B1" w:rsidRPr="00CF4BBB">
          <w:rPr>
            <w:rStyle w:val="affa"/>
            <w:rFonts w:ascii="Times New Roman" w:hAnsi="Times New Roman"/>
            <w:sz w:val="20"/>
          </w:rPr>
          <w:t>ТРЕБОВАНИЯ К УЧАСТНИКАМ ЗАКУПКИ</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_Toc77843572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27</w:t>
        </w:r>
        <w:r w:rsidR="00A908B1" w:rsidRPr="00CF4BBB">
          <w:rPr>
            <w:rFonts w:ascii="Times New Roman" w:hAnsi="Times New Roman"/>
            <w:webHidden/>
            <w:sz w:val="20"/>
          </w:rPr>
          <w:fldChar w:fldCharType="end"/>
        </w:r>
      </w:hyperlink>
    </w:p>
    <w:p w:rsidR="00A908B1" w:rsidRPr="00CF4BBB" w:rsidRDefault="00500C6F" w:rsidP="00A908B1">
      <w:pPr>
        <w:pStyle w:val="35"/>
        <w:rPr>
          <w:rFonts w:ascii="Times New Roman" w:hAnsi="Times New Roman"/>
          <w:sz w:val="20"/>
          <w:szCs w:val="20"/>
        </w:rPr>
      </w:pPr>
      <w:hyperlink w:anchor="_Toc77843573" w:history="1">
        <w:r w:rsidR="00A908B1" w:rsidRPr="00CF4BBB">
          <w:rPr>
            <w:rStyle w:val="affa"/>
            <w:rFonts w:ascii="Times New Roman" w:hAnsi="Times New Roman"/>
            <w:sz w:val="20"/>
            <w:szCs w:val="20"/>
          </w:rPr>
          <w:t>5.1</w:t>
        </w:r>
        <w:r w:rsidR="00A908B1" w:rsidRPr="00CF4BBB">
          <w:rPr>
            <w:rFonts w:ascii="Times New Roman" w:hAnsi="Times New Roman"/>
            <w:sz w:val="20"/>
            <w:szCs w:val="20"/>
          </w:rPr>
          <w:tab/>
        </w:r>
        <w:r w:rsidR="00A908B1" w:rsidRPr="00CF4BBB">
          <w:rPr>
            <w:rStyle w:val="affa"/>
            <w:rFonts w:ascii="Times New Roman" w:hAnsi="Times New Roman"/>
            <w:sz w:val="20"/>
            <w:szCs w:val="20"/>
          </w:rPr>
          <w:t>Общие требования к участникам закупки</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_Toc77843573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27</w:t>
        </w:r>
        <w:r w:rsidR="00A908B1" w:rsidRPr="00CF4BBB">
          <w:rPr>
            <w:rFonts w:ascii="Times New Roman" w:hAnsi="Times New Roman"/>
            <w:webHidden/>
            <w:sz w:val="20"/>
            <w:szCs w:val="20"/>
          </w:rPr>
          <w:fldChar w:fldCharType="end"/>
        </w:r>
      </w:hyperlink>
    </w:p>
    <w:p w:rsidR="00A908B1" w:rsidRPr="00CF4BBB" w:rsidRDefault="00500C6F" w:rsidP="00A908B1">
      <w:pPr>
        <w:pStyle w:val="2a"/>
        <w:tabs>
          <w:tab w:val="left" w:pos="1134"/>
          <w:tab w:val="right" w:leader="dot" w:pos="9771"/>
        </w:tabs>
        <w:rPr>
          <w:rFonts w:ascii="Times New Roman" w:eastAsiaTheme="minorEastAsia" w:hAnsi="Times New Roman"/>
          <w:sz w:val="20"/>
        </w:rPr>
      </w:pPr>
      <w:hyperlink w:anchor="_Toc77843574" w:history="1">
        <w:r w:rsidR="00A908B1" w:rsidRPr="00CF4BBB">
          <w:rPr>
            <w:rStyle w:val="affa"/>
            <w:rFonts w:ascii="Times New Roman" w:eastAsiaTheme="majorEastAsia" w:hAnsi="Times New Roman"/>
            <w:sz w:val="20"/>
          </w:rPr>
          <w:t>6.</w:t>
        </w:r>
        <w:r w:rsidR="00A908B1" w:rsidRPr="00CF4BBB">
          <w:rPr>
            <w:rFonts w:ascii="Times New Roman" w:eastAsiaTheme="minorEastAsia" w:hAnsi="Times New Roman"/>
            <w:sz w:val="20"/>
          </w:rPr>
          <w:tab/>
        </w:r>
        <w:r w:rsidR="00A908B1" w:rsidRPr="00CF4BBB">
          <w:rPr>
            <w:rStyle w:val="affa"/>
            <w:rFonts w:ascii="Times New Roman" w:eastAsiaTheme="majorEastAsia" w:hAnsi="Times New Roman"/>
            <w:sz w:val="20"/>
          </w:rPr>
          <w:t>ИНФОРМАЦИОННАЯ КАРТА</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_Toc77843574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28</w:t>
        </w:r>
        <w:r w:rsidR="00A908B1" w:rsidRPr="00CF4BBB">
          <w:rPr>
            <w:rFonts w:ascii="Times New Roman" w:hAnsi="Times New Roman"/>
            <w:webHidden/>
            <w:sz w:val="20"/>
          </w:rPr>
          <w:fldChar w:fldCharType="end"/>
        </w:r>
      </w:hyperlink>
    </w:p>
    <w:p w:rsidR="00A908B1" w:rsidRPr="00CF4BBB" w:rsidRDefault="00500C6F" w:rsidP="00A908B1">
      <w:pPr>
        <w:pStyle w:val="2a"/>
        <w:tabs>
          <w:tab w:val="right" w:leader="dot" w:pos="9771"/>
        </w:tabs>
        <w:rPr>
          <w:rFonts w:ascii="Times New Roman" w:eastAsiaTheme="minorEastAsia" w:hAnsi="Times New Roman"/>
          <w:sz w:val="20"/>
        </w:rPr>
      </w:pPr>
      <w:hyperlink w:anchor="_Toc77843575" w:history="1">
        <w:r w:rsidR="00A908B1" w:rsidRPr="00CF4BBB">
          <w:rPr>
            <w:rStyle w:val="affa"/>
            <w:rFonts w:ascii="Times New Roman" w:eastAsiaTheme="majorEastAsia" w:hAnsi="Times New Roman"/>
            <w:bCs/>
            <w:sz w:val="20"/>
          </w:rPr>
          <w:t>Приложение №1 к информационной карте</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_Toc77843575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32</w:t>
        </w:r>
        <w:r w:rsidR="00A908B1" w:rsidRPr="00CF4BBB">
          <w:rPr>
            <w:rFonts w:ascii="Times New Roman" w:hAnsi="Times New Roman"/>
            <w:webHidden/>
            <w:sz w:val="20"/>
          </w:rPr>
          <w:fldChar w:fldCharType="end"/>
        </w:r>
      </w:hyperlink>
    </w:p>
    <w:p w:rsidR="00A908B1" w:rsidRPr="00CF4BBB" w:rsidRDefault="00500C6F" w:rsidP="00A908B1">
      <w:pPr>
        <w:pStyle w:val="35"/>
        <w:rPr>
          <w:rFonts w:ascii="Times New Roman" w:hAnsi="Times New Roman"/>
          <w:sz w:val="20"/>
          <w:szCs w:val="20"/>
        </w:rPr>
      </w:pPr>
      <w:hyperlink w:anchor="_Toc77843576" w:history="1">
        <w:r w:rsidR="00A908B1" w:rsidRPr="00CF4BBB">
          <w:rPr>
            <w:rStyle w:val="affa"/>
            <w:rFonts w:ascii="Times New Roman" w:eastAsia="Times New Roman" w:hAnsi="Times New Roman"/>
            <w:b/>
            <w:sz w:val="20"/>
            <w:szCs w:val="20"/>
          </w:rPr>
          <w:t>ТРЕБОВАНИЯ К УЧАСТНИКАМ ЗАКУПКИ</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_Toc77843576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32</w:t>
        </w:r>
        <w:r w:rsidR="00A908B1" w:rsidRPr="00CF4BBB">
          <w:rPr>
            <w:rFonts w:ascii="Times New Roman" w:hAnsi="Times New Roman"/>
            <w:webHidden/>
            <w:sz w:val="20"/>
            <w:szCs w:val="20"/>
          </w:rPr>
          <w:fldChar w:fldCharType="end"/>
        </w:r>
      </w:hyperlink>
    </w:p>
    <w:p w:rsidR="00A908B1" w:rsidRPr="00CF4BBB" w:rsidRDefault="00500C6F" w:rsidP="00A908B1">
      <w:pPr>
        <w:pStyle w:val="2a"/>
        <w:tabs>
          <w:tab w:val="right" w:leader="dot" w:pos="9771"/>
        </w:tabs>
        <w:rPr>
          <w:rFonts w:ascii="Times New Roman" w:eastAsiaTheme="minorEastAsia" w:hAnsi="Times New Roman"/>
          <w:sz w:val="20"/>
        </w:rPr>
      </w:pPr>
      <w:hyperlink w:anchor="_Toc77843577" w:history="1">
        <w:r w:rsidR="00A908B1" w:rsidRPr="00CF4BBB">
          <w:rPr>
            <w:rStyle w:val="affa"/>
            <w:rFonts w:ascii="Times New Roman" w:eastAsiaTheme="majorEastAsia" w:hAnsi="Times New Roman"/>
            <w:bCs/>
            <w:sz w:val="20"/>
          </w:rPr>
          <w:t>Приложение №2 к информационной карте</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_Toc77843577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34</w:t>
        </w:r>
        <w:r w:rsidR="00A908B1" w:rsidRPr="00CF4BBB">
          <w:rPr>
            <w:rFonts w:ascii="Times New Roman" w:hAnsi="Times New Roman"/>
            <w:webHidden/>
            <w:sz w:val="20"/>
          </w:rPr>
          <w:fldChar w:fldCharType="end"/>
        </w:r>
      </w:hyperlink>
    </w:p>
    <w:p w:rsidR="00A908B1" w:rsidRPr="00CF4BBB" w:rsidRDefault="00500C6F" w:rsidP="00A908B1">
      <w:pPr>
        <w:pStyle w:val="35"/>
        <w:rPr>
          <w:rFonts w:ascii="Times New Roman" w:hAnsi="Times New Roman"/>
          <w:sz w:val="20"/>
          <w:szCs w:val="20"/>
        </w:rPr>
      </w:pPr>
      <w:hyperlink w:anchor="_Toc77843578" w:history="1">
        <w:r w:rsidR="00A908B1" w:rsidRPr="00CF4BBB">
          <w:rPr>
            <w:rStyle w:val="affa"/>
            <w:rFonts w:ascii="Times New Roman" w:eastAsia="Times New Roman" w:hAnsi="Times New Roman"/>
            <w:b/>
            <w:sz w:val="20"/>
            <w:szCs w:val="20"/>
          </w:rPr>
          <w:t>ПОРЯДОК ОЦЕНКИ И СОПОСТАВЛЕНИЯ ЗАЯВОК</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_Toc77843578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34</w:t>
        </w:r>
        <w:r w:rsidR="00A908B1" w:rsidRPr="00CF4BBB">
          <w:rPr>
            <w:rFonts w:ascii="Times New Roman" w:hAnsi="Times New Roman"/>
            <w:webHidden/>
            <w:sz w:val="20"/>
            <w:szCs w:val="20"/>
          </w:rPr>
          <w:fldChar w:fldCharType="end"/>
        </w:r>
      </w:hyperlink>
    </w:p>
    <w:p w:rsidR="00A908B1" w:rsidRPr="00CF4BBB" w:rsidRDefault="00500C6F" w:rsidP="00A908B1">
      <w:pPr>
        <w:pStyle w:val="2a"/>
        <w:tabs>
          <w:tab w:val="right" w:leader="dot" w:pos="9771"/>
        </w:tabs>
        <w:rPr>
          <w:rFonts w:ascii="Times New Roman" w:eastAsiaTheme="minorEastAsia" w:hAnsi="Times New Roman"/>
          <w:sz w:val="20"/>
        </w:rPr>
      </w:pPr>
      <w:hyperlink w:anchor="_Toc77843579" w:history="1">
        <w:r w:rsidR="00A908B1" w:rsidRPr="00CF4BBB">
          <w:rPr>
            <w:rStyle w:val="affa"/>
            <w:rFonts w:ascii="Times New Roman" w:eastAsiaTheme="majorEastAsia" w:hAnsi="Times New Roman"/>
            <w:bCs/>
            <w:sz w:val="20"/>
          </w:rPr>
          <w:t>Приложение №3 к информационной карте</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_Toc77843579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35</w:t>
        </w:r>
        <w:r w:rsidR="00A908B1" w:rsidRPr="00CF4BBB">
          <w:rPr>
            <w:rFonts w:ascii="Times New Roman" w:hAnsi="Times New Roman"/>
            <w:webHidden/>
            <w:sz w:val="20"/>
          </w:rPr>
          <w:fldChar w:fldCharType="end"/>
        </w:r>
      </w:hyperlink>
    </w:p>
    <w:p w:rsidR="00A908B1" w:rsidRPr="00CF4BBB" w:rsidRDefault="00500C6F" w:rsidP="00A908B1">
      <w:pPr>
        <w:pStyle w:val="35"/>
        <w:rPr>
          <w:rFonts w:ascii="Times New Roman" w:hAnsi="Times New Roman"/>
          <w:sz w:val="20"/>
          <w:szCs w:val="20"/>
        </w:rPr>
      </w:pPr>
      <w:hyperlink w:anchor="_Toc77843580" w:history="1">
        <w:r w:rsidR="00A908B1" w:rsidRPr="00CF4BBB">
          <w:rPr>
            <w:rStyle w:val="affa"/>
            <w:rFonts w:ascii="Times New Roman" w:eastAsia="Times New Roman" w:hAnsi="Times New Roman"/>
            <w:b/>
            <w:sz w:val="20"/>
            <w:szCs w:val="20"/>
          </w:rPr>
          <w:t>ТРЕБОВАНИЯ К СОСТАВУ ЗАЯВКИ</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_Toc77843580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35</w:t>
        </w:r>
        <w:r w:rsidR="00A908B1" w:rsidRPr="00CF4BBB">
          <w:rPr>
            <w:rFonts w:ascii="Times New Roman" w:hAnsi="Times New Roman"/>
            <w:webHidden/>
            <w:sz w:val="20"/>
            <w:szCs w:val="20"/>
          </w:rPr>
          <w:fldChar w:fldCharType="end"/>
        </w:r>
      </w:hyperlink>
    </w:p>
    <w:p w:rsidR="00A908B1" w:rsidRPr="00CF4BBB" w:rsidRDefault="00500C6F" w:rsidP="00A908B1">
      <w:pPr>
        <w:pStyle w:val="2a"/>
        <w:tabs>
          <w:tab w:val="right" w:leader="dot" w:pos="9771"/>
        </w:tabs>
        <w:rPr>
          <w:rFonts w:ascii="Times New Roman" w:eastAsiaTheme="minorEastAsia" w:hAnsi="Times New Roman"/>
          <w:sz w:val="20"/>
        </w:rPr>
      </w:pPr>
      <w:hyperlink w:anchor="_Toc77843581" w:history="1">
        <w:r w:rsidR="00A908B1" w:rsidRPr="00CF4BBB">
          <w:rPr>
            <w:rStyle w:val="affa"/>
            <w:rFonts w:ascii="Times New Roman" w:eastAsiaTheme="majorEastAsia" w:hAnsi="Times New Roman"/>
            <w:bCs/>
            <w:sz w:val="20"/>
          </w:rPr>
          <w:t>Приложение №4 к информационной карте</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_Toc77843581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36</w:t>
        </w:r>
        <w:r w:rsidR="00A908B1" w:rsidRPr="00CF4BBB">
          <w:rPr>
            <w:rFonts w:ascii="Times New Roman" w:hAnsi="Times New Roman"/>
            <w:webHidden/>
            <w:sz w:val="20"/>
          </w:rPr>
          <w:fldChar w:fldCharType="end"/>
        </w:r>
      </w:hyperlink>
    </w:p>
    <w:p w:rsidR="00A908B1" w:rsidRPr="00CF4BBB" w:rsidRDefault="00500C6F" w:rsidP="00A908B1">
      <w:pPr>
        <w:pStyle w:val="35"/>
        <w:rPr>
          <w:rFonts w:ascii="Times New Roman" w:hAnsi="Times New Roman"/>
          <w:sz w:val="20"/>
          <w:szCs w:val="20"/>
        </w:rPr>
      </w:pPr>
      <w:hyperlink w:anchor="_Toc77843582" w:history="1">
        <w:r w:rsidR="00A908B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_Toc77843582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36</w:t>
        </w:r>
        <w:r w:rsidR="00A908B1" w:rsidRPr="00CF4BBB">
          <w:rPr>
            <w:rFonts w:ascii="Times New Roman" w:hAnsi="Times New Roman"/>
            <w:webHidden/>
            <w:sz w:val="20"/>
            <w:szCs w:val="20"/>
          </w:rPr>
          <w:fldChar w:fldCharType="end"/>
        </w:r>
      </w:hyperlink>
    </w:p>
    <w:p w:rsidR="00A908B1" w:rsidRPr="00CF4BBB" w:rsidRDefault="00500C6F" w:rsidP="00A908B1">
      <w:pPr>
        <w:pStyle w:val="2a"/>
        <w:tabs>
          <w:tab w:val="left" w:pos="1134"/>
          <w:tab w:val="right" w:leader="dot" w:pos="9771"/>
        </w:tabs>
        <w:rPr>
          <w:rFonts w:ascii="Times New Roman" w:eastAsiaTheme="minorEastAsia" w:hAnsi="Times New Roman"/>
          <w:sz w:val="20"/>
        </w:rPr>
      </w:pPr>
      <w:hyperlink w:anchor="_Toc77843583" w:history="1">
        <w:r w:rsidR="00A908B1" w:rsidRPr="00CF4BBB">
          <w:rPr>
            <w:rStyle w:val="affa"/>
            <w:rFonts w:ascii="Times New Roman" w:eastAsiaTheme="majorEastAsia" w:hAnsi="Times New Roman"/>
            <w:sz w:val="20"/>
          </w:rPr>
          <w:t>7.</w:t>
        </w:r>
        <w:r w:rsidR="00A908B1" w:rsidRPr="00CF4BBB">
          <w:rPr>
            <w:rFonts w:ascii="Times New Roman" w:eastAsiaTheme="minorEastAsia" w:hAnsi="Times New Roman"/>
            <w:sz w:val="20"/>
          </w:rPr>
          <w:tab/>
        </w:r>
        <w:r w:rsidR="00A908B1" w:rsidRPr="00CF4BBB">
          <w:rPr>
            <w:rStyle w:val="affa"/>
            <w:rFonts w:ascii="Times New Roman" w:eastAsiaTheme="majorEastAsia" w:hAnsi="Times New Roman"/>
            <w:sz w:val="20"/>
          </w:rPr>
          <w:t>ОБРАЗЦЫ ФОРМ ДОКУМЕНТОВ, ВКЛЮЧАЕМЫХ В ЗАЯВКУ</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_Toc77843583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37</w:t>
        </w:r>
        <w:r w:rsidR="00A908B1" w:rsidRPr="00CF4BBB">
          <w:rPr>
            <w:rFonts w:ascii="Times New Roman" w:hAnsi="Times New Roman"/>
            <w:webHidden/>
            <w:sz w:val="20"/>
          </w:rPr>
          <w:fldChar w:fldCharType="end"/>
        </w:r>
      </w:hyperlink>
    </w:p>
    <w:p w:rsidR="00A908B1" w:rsidRPr="00CF4BBB" w:rsidRDefault="00500C6F" w:rsidP="00A908B1">
      <w:pPr>
        <w:pStyle w:val="35"/>
        <w:rPr>
          <w:rFonts w:ascii="Times New Roman" w:hAnsi="Times New Roman"/>
          <w:sz w:val="20"/>
          <w:szCs w:val="20"/>
        </w:rPr>
      </w:pPr>
      <w:hyperlink w:anchor="_Toc77843584" w:history="1">
        <w:r w:rsidR="00A908B1" w:rsidRPr="00CF4BBB">
          <w:rPr>
            <w:rStyle w:val="affa"/>
            <w:rFonts w:ascii="Times New Roman" w:hAnsi="Times New Roman"/>
            <w:sz w:val="20"/>
            <w:szCs w:val="20"/>
          </w:rPr>
          <w:t>7.1</w:t>
        </w:r>
        <w:r w:rsidR="00A908B1" w:rsidRPr="00CF4BBB">
          <w:rPr>
            <w:rFonts w:ascii="Times New Roman" w:hAnsi="Times New Roman"/>
            <w:sz w:val="20"/>
            <w:szCs w:val="20"/>
          </w:rPr>
          <w:tab/>
        </w:r>
        <w:r w:rsidR="00A908B1" w:rsidRPr="00CF4BBB">
          <w:rPr>
            <w:rStyle w:val="affa"/>
            <w:rFonts w:ascii="Times New Roman" w:hAnsi="Times New Roman"/>
            <w:sz w:val="20"/>
            <w:szCs w:val="20"/>
          </w:rPr>
          <w:t>Заявка (форма 1)</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_Toc77843584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37</w:t>
        </w:r>
        <w:r w:rsidR="00A908B1" w:rsidRPr="00CF4BBB">
          <w:rPr>
            <w:rFonts w:ascii="Times New Roman" w:hAnsi="Times New Roman"/>
            <w:webHidden/>
            <w:sz w:val="20"/>
            <w:szCs w:val="20"/>
          </w:rPr>
          <w:fldChar w:fldCharType="end"/>
        </w:r>
      </w:hyperlink>
    </w:p>
    <w:p w:rsidR="00A908B1" w:rsidRPr="00CF4BBB" w:rsidRDefault="00500C6F" w:rsidP="00A908B1">
      <w:pPr>
        <w:pStyle w:val="35"/>
        <w:rPr>
          <w:rFonts w:ascii="Times New Roman" w:hAnsi="Times New Roman"/>
          <w:sz w:val="20"/>
          <w:szCs w:val="20"/>
        </w:rPr>
      </w:pPr>
      <w:hyperlink w:anchor="_Toc77843585" w:history="1">
        <w:r w:rsidR="00A908B1" w:rsidRPr="00CF4BBB">
          <w:rPr>
            <w:rStyle w:val="affa"/>
            <w:rFonts w:ascii="Times New Roman" w:hAnsi="Times New Roman"/>
            <w:sz w:val="20"/>
            <w:szCs w:val="20"/>
          </w:rPr>
          <w:t>7.2</w:t>
        </w:r>
        <w:r w:rsidR="00A908B1" w:rsidRPr="00CF4BBB">
          <w:rPr>
            <w:rFonts w:ascii="Times New Roman" w:hAnsi="Times New Roman"/>
            <w:sz w:val="20"/>
            <w:szCs w:val="20"/>
          </w:rPr>
          <w:tab/>
        </w:r>
        <w:r w:rsidR="00A908B1" w:rsidRPr="00CF4BBB">
          <w:rPr>
            <w:rStyle w:val="affa"/>
            <w:rFonts w:ascii="Times New Roman" w:hAnsi="Times New Roman"/>
            <w:sz w:val="20"/>
            <w:szCs w:val="20"/>
          </w:rPr>
          <w:t>Коммерческое предложение (форма 2)</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_Toc77843585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40</w:t>
        </w:r>
        <w:r w:rsidR="00A908B1" w:rsidRPr="00CF4BBB">
          <w:rPr>
            <w:rFonts w:ascii="Times New Roman" w:hAnsi="Times New Roman"/>
            <w:webHidden/>
            <w:sz w:val="20"/>
            <w:szCs w:val="20"/>
          </w:rPr>
          <w:fldChar w:fldCharType="end"/>
        </w:r>
      </w:hyperlink>
    </w:p>
    <w:p w:rsidR="00A908B1" w:rsidRPr="00CF4BBB" w:rsidRDefault="00500C6F" w:rsidP="00A908B1">
      <w:pPr>
        <w:pStyle w:val="2a"/>
        <w:tabs>
          <w:tab w:val="left" w:pos="1134"/>
          <w:tab w:val="right" w:leader="dot" w:pos="9771"/>
        </w:tabs>
        <w:rPr>
          <w:rFonts w:ascii="Times New Roman" w:eastAsiaTheme="minorEastAsia" w:hAnsi="Times New Roman"/>
          <w:sz w:val="20"/>
        </w:rPr>
      </w:pPr>
      <w:hyperlink w:anchor="_Toc77843586" w:history="1">
        <w:r w:rsidR="00A908B1" w:rsidRPr="00CF4BBB">
          <w:rPr>
            <w:rStyle w:val="affa"/>
            <w:rFonts w:ascii="Times New Roman" w:hAnsi="Times New Roman"/>
            <w:snapToGrid w:val="0"/>
            <w:sz w:val="20"/>
          </w:rPr>
          <w:t>1.</w:t>
        </w:r>
        <w:r w:rsidR="00A908B1" w:rsidRPr="00CF4BBB">
          <w:rPr>
            <w:rFonts w:ascii="Times New Roman" w:eastAsiaTheme="minorEastAsia" w:hAnsi="Times New Roman"/>
            <w:sz w:val="20"/>
          </w:rPr>
          <w:tab/>
        </w:r>
        <w:r w:rsidR="00A908B1" w:rsidRPr="00CF4BBB">
          <w:rPr>
            <w:rStyle w:val="affa"/>
            <w:rFonts w:ascii="Times New Roman" w:hAnsi="Times New Roman"/>
            <w:snapToGrid w:val="0"/>
            <w:sz w:val="20"/>
          </w:rPr>
          <w:t>Спецификация поставляемого товара</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_Toc77843586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40</w:t>
        </w:r>
        <w:r w:rsidR="00A908B1" w:rsidRPr="00CF4BBB">
          <w:rPr>
            <w:rFonts w:ascii="Times New Roman" w:hAnsi="Times New Roman"/>
            <w:webHidden/>
            <w:sz w:val="20"/>
          </w:rPr>
          <w:fldChar w:fldCharType="end"/>
        </w:r>
      </w:hyperlink>
    </w:p>
    <w:p w:rsidR="00A908B1" w:rsidRPr="00CF4BBB" w:rsidRDefault="00500C6F" w:rsidP="00A908B1">
      <w:pPr>
        <w:pStyle w:val="35"/>
        <w:rPr>
          <w:rFonts w:ascii="Times New Roman" w:hAnsi="Times New Roman"/>
          <w:sz w:val="20"/>
          <w:szCs w:val="20"/>
        </w:rPr>
      </w:pPr>
      <w:hyperlink w:anchor="_Toc77843587" w:history="1">
        <w:r w:rsidR="00A908B1" w:rsidRPr="00CF4BBB">
          <w:rPr>
            <w:rStyle w:val="affa"/>
            <w:rFonts w:ascii="Times New Roman" w:hAnsi="Times New Roman"/>
            <w:sz w:val="20"/>
            <w:szCs w:val="20"/>
          </w:rPr>
          <w:t>7.3</w:t>
        </w:r>
        <w:r w:rsidR="00A908B1" w:rsidRPr="00CF4BBB">
          <w:rPr>
            <w:rFonts w:ascii="Times New Roman" w:hAnsi="Times New Roman"/>
            <w:sz w:val="20"/>
            <w:szCs w:val="20"/>
          </w:rPr>
          <w:tab/>
        </w:r>
        <w:r w:rsidR="00A908B1" w:rsidRPr="00CF4BBB">
          <w:rPr>
            <w:rStyle w:val="affa"/>
            <w:rFonts w:ascii="Times New Roman" w:hAnsi="Times New Roman"/>
            <w:sz w:val="20"/>
            <w:szCs w:val="20"/>
          </w:rPr>
          <w:t>Техническое предложение (форма 3)</w:t>
        </w:r>
        <w:r w:rsidR="00A908B1" w:rsidRPr="00CF4BBB">
          <w:rPr>
            <w:rFonts w:ascii="Times New Roman" w:hAnsi="Times New Roman"/>
            <w:webHidden/>
            <w:sz w:val="20"/>
            <w:szCs w:val="20"/>
          </w:rPr>
          <w:tab/>
        </w:r>
        <w:r w:rsidR="00A908B1" w:rsidRPr="00CF4BBB">
          <w:rPr>
            <w:rFonts w:ascii="Times New Roman" w:hAnsi="Times New Roman"/>
            <w:webHidden/>
            <w:sz w:val="20"/>
            <w:szCs w:val="20"/>
          </w:rPr>
          <w:fldChar w:fldCharType="begin"/>
        </w:r>
        <w:r w:rsidR="00A908B1" w:rsidRPr="00CF4BBB">
          <w:rPr>
            <w:rFonts w:ascii="Times New Roman" w:hAnsi="Times New Roman"/>
            <w:webHidden/>
            <w:sz w:val="20"/>
            <w:szCs w:val="20"/>
          </w:rPr>
          <w:instrText xml:space="preserve"> PAGEREF _Toc77843587 \h </w:instrText>
        </w:r>
        <w:r w:rsidR="00A908B1" w:rsidRPr="00CF4BBB">
          <w:rPr>
            <w:rFonts w:ascii="Times New Roman" w:hAnsi="Times New Roman"/>
            <w:webHidden/>
            <w:sz w:val="20"/>
            <w:szCs w:val="20"/>
          </w:rPr>
        </w:r>
        <w:r w:rsidR="00A908B1" w:rsidRPr="00CF4BBB">
          <w:rPr>
            <w:rFonts w:ascii="Times New Roman" w:hAnsi="Times New Roman"/>
            <w:webHidden/>
            <w:sz w:val="20"/>
            <w:szCs w:val="20"/>
          </w:rPr>
          <w:fldChar w:fldCharType="separate"/>
        </w:r>
        <w:r w:rsidR="00A908B1">
          <w:rPr>
            <w:rFonts w:ascii="Times New Roman" w:hAnsi="Times New Roman"/>
            <w:webHidden/>
            <w:sz w:val="20"/>
            <w:szCs w:val="20"/>
          </w:rPr>
          <w:t>41</w:t>
        </w:r>
        <w:r w:rsidR="00A908B1" w:rsidRPr="00CF4BBB">
          <w:rPr>
            <w:rFonts w:ascii="Times New Roman" w:hAnsi="Times New Roman"/>
            <w:webHidden/>
            <w:sz w:val="20"/>
            <w:szCs w:val="20"/>
          </w:rPr>
          <w:fldChar w:fldCharType="end"/>
        </w:r>
      </w:hyperlink>
    </w:p>
    <w:p w:rsidR="00A908B1" w:rsidRPr="00CF4BBB" w:rsidRDefault="00500C6F" w:rsidP="00A908B1">
      <w:pPr>
        <w:pStyle w:val="2a"/>
        <w:tabs>
          <w:tab w:val="left" w:pos="1134"/>
          <w:tab w:val="right" w:leader="dot" w:pos="9771"/>
        </w:tabs>
        <w:rPr>
          <w:rFonts w:ascii="Times New Roman" w:eastAsiaTheme="minorEastAsia" w:hAnsi="Times New Roman"/>
          <w:sz w:val="20"/>
        </w:rPr>
      </w:pPr>
      <w:hyperlink w:anchor="_Toc77843588" w:history="1">
        <w:r w:rsidR="00A908B1" w:rsidRPr="00CF4BBB">
          <w:rPr>
            <w:rStyle w:val="affa"/>
            <w:rFonts w:ascii="Times New Roman" w:hAnsi="Times New Roman"/>
            <w:sz w:val="20"/>
          </w:rPr>
          <w:t>8.</w:t>
        </w:r>
        <w:r w:rsidR="00A908B1" w:rsidRPr="00CF4BBB">
          <w:rPr>
            <w:rFonts w:ascii="Times New Roman" w:eastAsiaTheme="minorEastAsia" w:hAnsi="Times New Roman"/>
            <w:sz w:val="20"/>
          </w:rPr>
          <w:tab/>
        </w:r>
        <w:r w:rsidR="00A908B1" w:rsidRPr="00CF4BBB">
          <w:rPr>
            <w:rStyle w:val="affa"/>
            <w:rFonts w:ascii="Times New Roman" w:hAnsi="Times New Roman"/>
            <w:sz w:val="20"/>
          </w:rPr>
          <w:t>ПРОЕКТ ДОГОВОРА</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_Toc77843588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42</w:t>
        </w:r>
        <w:r w:rsidR="00A908B1" w:rsidRPr="00CF4BBB">
          <w:rPr>
            <w:rFonts w:ascii="Times New Roman" w:hAnsi="Times New Roman"/>
            <w:webHidden/>
            <w:sz w:val="20"/>
          </w:rPr>
          <w:fldChar w:fldCharType="end"/>
        </w:r>
      </w:hyperlink>
    </w:p>
    <w:p w:rsidR="00A908B1" w:rsidRPr="00CF4BBB" w:rsidRDefault="00500C6F" w:rsidP="00A908B1">
      <w:pPr>
        <w:pStyle w:val="2a"/>
        <w:tabs>
          <w:tab w:val="left" w:pos="1134"/>
          <w:tab w:val="right" w:leader="dot" w:pos="9771"/>
        </w:tabs>
        <w:rPr>
          <w:rFonts w:ascii="Times New Roman" w:eastAsiaTheme="minorEastAsia" w:hAnsi="Times New Roman"/>
          <w:sz w:val="20"/>
        </w:rPr>
      </w:pPr>
      <w:hyperlink w:anchor="_Toc77843589" w:history="1">
        <w:r w:rsidR="00A908B1" w:rsidRPr="00CF4BBB">
          <w:rPr>
            <w:rStyle w:val="affa"/>
            <w:rFonts w:ascii="Times New Roman" w:hAnsi="Times New Roman"/>
            <w:sz w:val="20"/>
          </w:rPr>
          <w:t>9.</w:t>
        </w:r>
        <w:r w:rsidR="00A908B1" w:rsidRPr="00CF4BBB">
          <w:rPr>
            <w:rFonts w:ascii="Times New Roman" w:eastAsiaTheme="minorEastAsia" w:hAnsi="Times New Roman"/>
            <w:sz w:val="20"/>
          </w:rPr>
          <w:tab/>
        </w:r>
        <w:r w:rsidR="00A908B1" w:rsidRPr="00CF4BBB">
          <w:rPr>
            <w:rStyle w:val="affa"/>
            <w:rFonts w:ascii="Times New Roman" w:hAnsi="Times New Roman"/>
            <w:sz w:val="20"/>
          </w:rPr>
          <w:t>ТРЕБОВАНИЯ К ПРОДУКЦИИ (ПРЕДМЕТУ ЗАКУПКИ)</w:t>
        </w:r>
        <w:r w:rsidR="00A908B1" w:rsidRPr="00CF4BBB">
          <w:rPr>
            <w:rFonts w:ascii="Times New Roman" w:hAnsi="Times New Roman"/>
            <w:webHidden/>
            <w:sz w:val="20"/>
          </w:rPr>
          <w:tab/>
        </w:r>
        <w:r w:rsidR="00A908B1" w:rsidRPr="00CF4BBB">
          <w:rPr>
            <w:rFonts w:ascii="Times New Roman" w:hAnsi="Times New Roman"/>
            <w:webHidden/>
            <w:sz w:val="20"/>
          </w:rPr>
          <w:fldChar w:fldCharType="begin"/>
        </w:r>
        <w:r w:rsidR="00A908B1" w:rsidRPr="00CF4BBB">
          <w:rPr>
            <w:rFonts w:ascii="Times New Roman" w:hAnsi="Times New Roman"/>
            <w:webHidden/>
            <w:sz w:val="20"/>
          </w:rPr>
          <w:instrText xml:space="preserve"> PAGEREF _Toc77843589 \h </w:instrText>
        </w:r>
        <w:r w:rsidR="00A908B1" w:rsidRPr="00CF4BBB">
          <w:rPr>
            <w:rFonts w:ascii="Times New Roman" w:hAnsi="Times New Roman"/>
            <w:webHidden/>
            <w:sz w:val="20"/>
          </w:rPr>
        </w:r>
        <w:r w:rsidR="00A908B1" w:rsidRPr="00CF4BBB">
          <w:rPr>
            <w:rFonts w:ascii="Times New Roman" w:hAnsi="Times New Roman"/>
            <w:webHidden/>
            <w:sz w:val="20"/>
          </w:rPr>
          <w:fldChar w:fldCharType="separate"/>
        </w:r>
        <w:r w:rsidR="00A908B1">
          <w:rPr>
            <w:rFonts w:ascii="Times New Roman" w:hAnsi="Times New Roman"/>
            <w:webHidden/>
            <w:sz w:val="20"/>
          </w:rPr>
          <w:t>43</w:t>
        </w:r>
        <w:r w:rsidR="00A908B1" w:rsidRPr="00CF4BBB">
          <w:rPr>
            <w:rFonts w:ascii="Times New Roman" w:hAnsi="Times New Roman"/>
            <w:webHidden/>
            <w:sz w:val="20"/>
          </w:rPr>
          <w:fldChar w:fldCharType="end"/>
        </w:r>
      </w:hyperlink>
    </w:p>
    <w:p w:rsidR="00A908B1" w:rsidRPr="00D2655B" w:rsidRDefault="00A908B1" w:rsidP="00A908B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908B1" w:rsidRPr="00D2655B" w:rsidRDefault="00A908B1" w:rsidP="00A908B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908B1" w:rsidRPr="00D2655B" w:rsidRDefault="00A908B1" w:rsidP="00A908B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908B1" w:rsidRPr="00D2655B" w:rsidTr="00E75396">
        <w:tc>
          <w:tcPr>
            <w:tcW w:w="223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908B1" w:rsidRPr="00D2655B" w:rsidTr="00E75396">
        <w:tc>
          <w:tcPr>
            <w:tcW w:w="223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908B1" w:rsidRPr="00D2655B" w:rsidTr="00E75396">
        <w:tc>
          <w:tcPr>
            <w:tcW w:w="223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908B1" w:rsidRPr="00D2655B" w:rsidTr="00E75396">
        <w:tc>
          <w:tcPr>
            <w:tcW w:w="223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908B1" w:rsidRPr="00D2655B" w:rsidTr="00E75396">
        <w:tc>
          <w:tcPr>
            <w:tcW w:w="223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908B1" w:rsidRPr="00D2655B" w:rsidRDefault="00A908B1" w:rsidP="00E7539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908B1" w:rsidRPr="00D2655B" w:rsidRDefault="00A908B1" w:rsidP="00E7539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908B1" w:rsidRPr="00D2655B" w:rsidTr="00E75396">
        <w:tc>
          <w:tcPr>
            <w:tcW w:w="223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908B1" w:rsidRPr="00D2655B" w:rsidTr="00E75396">
        <w:tc>
          <w:tcPr>
            <w:tcW w:w="223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908B1" w:rsidRPr="00D2655B" w:rsidTr="00E75396">
        <w:tc>
          <w:tcPr>
            <w:tcW w:w="223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908B1" w:rsidRPr="00D2655B" w:rsidTr="00E75396">
        <w:tc>
          <w:tcPr>
            <w:tcW w:w="2235" w:type="dxa"/>
          </w:tcPr>
          <w:p w:rsidR="00A908B1"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908B1" w:rsidRDefault="00A908B1" w:rsidP="00E7539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08B1" w:rsidRDefault="00A908B1" w:rsidP="00E7539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908B1" w:rsidRPr="001857F5" w:rsidRDefault="00A908B1" w:rsidP="00E7539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908B1" w:rsidRPr="00D2655B" w:rsidTr="00E75396">
        <w:tc>
          <w:tcPr>
            <w:tcW w:w="223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908B1" w:rsidRPr="00D2655B" w:rsidTr="00E75396">
        <w:tc>
          <w:tcPr>
            <w:tcW w:w="223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08B1" w:rsidRPr="00D2655B" w:rsidRDefault="00A908B1" w:rsidP="00E7539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908B1" w:rsidRPr="00D2655B" w:rsidRDefault="00A908B1" w:rsidP="00A908B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908B1" w:rsidRPr="00D2655B" w:rsidRDefault="00A908B1" w:rsidP="00A908B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908B1" w:rsidRPr="00D2655B" w:rsidRDefault="00A908B1" w:rsidP="00A908B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908B1" w:rsidRPr="00D2655B" w:rsidRDefault="00A908B1" w:rsidP="00A908B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908B1" w:rsidRPr="00D2655B" w:rsidRDefault="00A908B1" w:rsidP="00A908B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908B1" w:rsidRPr="00D2655B" w:rsidRDefault="00A908B1" w:rsidP="00A908B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908B1" w:rsidRPr="00D2655B" w:rsidRDefault="00A908B1" w:rsidP="00A908B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908B1" w:rsidRPr="00D2655B" w:rsidRDefault="00A908B1" w:rsidP="00A908B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908B1" w:rsidRPr="00D2655B" w:rsidRDefault="00A908B1" w:rsidP="00A908B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908B1" w:rsidRPr="00D2655B" w:rsidRDefault="00A908B1" w:rsidP="00A908B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908B1" w:rsidRPr="00D2655B" w:rsidRDefault="00A908B1" w:rsidP="00A908B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908B1" w:rsidRPr="00D2655B" w:rsidRDefault="00A908B1" w:rsidP="00A908B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908B1" w:rsidRPr="00D2655B" w:rsidRDefault="00A908B1" w:rsidP="00A908B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908B1" w:rsidRPr="00D2655B" w:rsidRDefault="00A908B1" w:rsidP="00A908B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908B1" w:rsidRPr="00D2655B" w:rsidRDefault="00A908B1" w:rsidP="00A908B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908B1" w:rsidRPr="00D2655B" w:rsidRDefault="00A908B1" w:rsidP="00A908B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908B1" w:rsidRPr="00D2655B" w:rsidRDefault="00A908B1" w:rsidP="00A908B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908B1" w:rsidRPr="00D2655B" w:rsidRDefault="00A908B1" w:rsidP="00A908B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908B1" w:rsidRPr="00D2655B" w:rsidRDefault="00A908B1" w:rsidP="00A908B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908B1" w:rsidRPr="00D2655B" w:rsidRDefault="00A908B1" w:rsidP="00A908B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908B1" w:rsidRPr="00D2655B" w:rsidRDefault="00A908B1" w:rsidP="00A908B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908B1" w:rsidRPr="00D2655B" w:rsidRDefault="00A908B1" w:rsidP="00A908B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908B1" w:rsidRPr="00D2655B" w:rsidRDefault="00A908B1" w:rsidP="00A908B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908B1" w:rsidRPr="00D2655B" w:rsidRDefault="00A908B1" w:rsidP="00A908B1">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908B1" w:rsidRPr="00D2655B" w:rsidRDefault="00A908B1" w:rsidP="00A908B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908B1" w:rsidRPr="00D2655B" w:rsidRDefault="00A908B1" w:rsidP="00A908B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908B1" w:rsidRPr="00D2655B" w:rsidRDefault="00A908B1" w:rsidP="00A908B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908B1" w:rsidRPr="00D2655B" w:rsidRDefault="00A908B1" w:rsidP="00A908B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908B1" w:rsidRPr="00D2655B" w:rsidRDefault="00A908B1" w:rsidP="00A908B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908B1" w:rsidRPr="00D2655B" w:rsidRDefault="00A908B1" w:rsidP="00A908B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908B1" w:rsidRPr="00D2655B" w:rsidRDefault="00A908B1" w:rsidP="00A908B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908B1" w:rsidRPr="00D2655B" w:rsidRDefault="00A908B1" w:rsidP="00A908B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908B1" w:rsidRPr="00D2655B" w:rsidRDefault="00A908B1" w:rsidP="00A908B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908B1" w:rsidRPr="00D2655B" w:rsidRDefault="00A908B1" w:rsidP="00A908B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908B1" w:rsidRPr="00D2655B" w:rsidRDefault="00A908B1" w:rsidP="00A908B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908B1" w:rsidRPr="00D2655B" w:rsidRDefault="00A908B1" w:rsidP="00A908B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908B1" w:rsidRPr="00D2655B" w:rsidRDefault="00A908B1" w:rsidP="00A908B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908B1" w:rsidRPr="00D2655B" w:rsidRDefault="00A908B1" w:rsidP="00A908B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908B1" w:rsidRPr="00D2655B" w:rsidRDefault="00A908B1" w:rsidP="00A908B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908B1" w:rsidRPr="00D2655B" w:rsidRDefault="00A908B1" w:rsidP="00A908B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908B1" w:rsidRPr="00D2655B" w:rsidRDefault="00A908B1" w:rsidP="00A908B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908B1" w:rsidRPr="00D2655B" w:rsidRDefault="00A908B1" w:rsidP="00A908B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908B1" w:rsidRPr="00D2655B" w:rsidRDefault="00A908B1" w:rsidP="00A908B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908B1" w:rsidRPr="00D2655B" w:rsidRDefault="00A908B1" w:rsidP="00A908B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908B1" w:rsidRPr="00D2655B" w:rsidRDefault="00A908B1" w:rsidP="00A908B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908B1" w:rsidRPr="00D2655B" w:rsidRDefault="00A908B1" w:rsidP="00A908B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908B1" w:rsidRPr="00D2655B" w:rsidRDefault="00A908B1" w:rsidP="00A908B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908B1" w:rsidRPr="00D2655B" w:rsidRDefault="00A908B1" w:rsidP="00A908B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908B1" w:rsidRPr="00D2655B" w:rsidRDefault="00A908B1" w:rsidP="00A908B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908B1" w:rsidRPr="00D2655B" w:rsidRDefault="00A908B1" w:rsidP="00A908B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908B1" w:rsidRPr="00D2655B" w:rsidRDefault="00A908B1" w:rsidP="00A908B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908B1" w:rsidRPr="00D2655B" w:rsidRDefault="00A908B1" w:rsidP="00A908B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908B1" w:rsidRPr="00D2655B" w:rsidRDefault="00A908B1" w:rsidP="00A908B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908B1" w:rsidRPr="00D2655B" w:rsidRDefault="00A908B1" w:rsidP="00A908B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908B1" w:rsidRPr="00D2655B" w:rsidRDefault="00A908B1" w:rsidP="00A908B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908B1" w:rsidRPr="00D2655B" w:rsidRDefault="00A908B1" w:rsidP="00A908B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908B1" w:rsidRPr="00D2655B" w:rsidRDefault="00A908B1" w:rsidP="00A908B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908B1" w:rsidRPr="00D2655B" w:rsidRDefault="00A908B1" w:rsidP="00A908B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908B1" w:rsidRPr="00D2655B" w:rsidRDefault="00A908B1" w:rsidP="00A908B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908B1" w:rsidRPr="00D2655B" w:rsidRDefault="00A908B1" w:rsidP="00A908B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908B1" w:rsidRPr="00D2655B" w:rsidRDefault="00A908B1" w:rsidP="00A908B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908B1" w:rsidRDefault="00A908B1" w:rsidP="00A908B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908B1" w:rsidRDefault="00A908B1" w:rsidP="00A908B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908B1" w:rsidRPr="003934E8" w:rsidRDefault="00A908B1" w:rsidP="00A908B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908B1" w:rsidRPr="00D2655B" w:rsidRDefault="00A908B1" w:rsidP="00A908B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908B1" w:rsidRPr="00D2655B" w:rsidRDefault="00A908B1" w:rsidP="00A908B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908B1" w:rsidRPr="00D2655B" w:rsidRDefault="00A908B1" w:rsidP="00A908B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908B1" w:rsidRPr="00D2655B" w:rsidRDefault="00A908B1" w:rsidP="00A908B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908B1" w:rsidRPr="00D2655B" w:rsidRDefault="00A908B1" w:rsidP="00A908B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908B1" w:rsidRPr="00D2655B" w:rsidRDefault="00A908B1" w:rsidP="00A908B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908B1" w:rsidRPr="00D2655B" w:rsidRDefault="00A908B1" w:rsidP="00A908B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908B1" w:rsidRPr="00D2655B" w:rsidRDefault="00A908B1" w:rsidP="00A908B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908B1" w:rsidRPr="00D2655B" w:rsidRDefault="00A908B1" w:rsidP="00A908B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908B1" w:rsidRPr="002E3789" w:rsidRDefault="00A908B1" w:rsidP="00A908B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908B1" w:rsidRPr="00D2655B" w:rsidRDefault="00A908B1" w:rsidP="00A908B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908B1" w:rsidRPr="00D2655B" w:rsidRDefault="00A908B1" w:rsidP="00A908B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908B1" w:rsidRPr="00D2655B" w:rsidRDefault="00A908B1" w:rsidP="00A908B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908B1" w:rsidRPr="00D2655B" w:rsidRDefault="00A908B1" w:rsidP="00A908B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908B1" w:rsidRPr="00D2655B" w:rsidRDefault="00A908B1" w:rsidP="00A908B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908B1" w:rsidRPr="00D2655B" w:rsidRDefault="00A908B1" w:rsidP="00A908B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908B1" w:rsidRPr="00D2655B" w:rsidRDefault="00A908B1" w:rsidP="00A908B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908B1" w:rsidRPr="00D2655B" w:rsidRDefault="00A908B1" w:rsidP="00A908B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908B1" w:rsidRPr="00D2655B" w:rsidRDefault="00A908B1" w:rsidP="00A908B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908B1" w:rsidRPr="00D2655B" w:rsidRDefault="00A908B1" w:rsidP="00A908B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908B1" w:rsidRPr="00D2655B" w:rsidRDefault="00A908B1" w:rsidP="00A908B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908B1" w:rsidRPr="00D2655B" w:rsidRDefault="00A908B1" w:rsidP="00A908B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908B1" w:rsidRPr="00D2655B" w:rsidRDefault="00A908B1" w:rsidP="00A908B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908B1" w:rsidRPr="00D2655B" w:rsidRDefault="00A908B1" w:rsidP="00A908B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908B1" w:rsidRPr="00D2655B" w:rsidRDefault="00A908B1" w:rsidP="00A908B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908B1" w:rsidRPr="00D2655B" w:rsidRDefault="00A908B1" w:rsidP="00A908B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908B1" w:rsidRPr="00D2655B" w:rsidRDefault="00A908B1" w:rsidP="00A908B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908B1" w:rsidRPr="00D2655B" w:rsidRDefault="00A908B1" w:rsidP="00A908B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 выборе победителя.</w:t>
      </w:r>
    </w:p>
    <w:p w:rsidR="00A908B1" w:rsidRPr="00D2655B" w:rsidRDefault="00A908B1" w:rsidP="00A908B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908B1" w:rsidRPr="00D2655B" w:rsidRDefault="00A908B1" w:rsidP="00A908B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908B1" w:rsidRPr="00D2655B" w:rsidRDefault="00A908B1" w:rsidP="00A908B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наименование закупки;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сведения об НМЦ;</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908B1" w:rsidRPr="00D2655B" w:rsidRDefault="00A908B1" w:rsidP="00A908B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908B1" w:rsidRPr="00D2655B" w:rsidRDefault="00A908B1" w:rsidP="00A908B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908B1" w:rsidRPr="00D2655B" w:rsidRDefault="00A908B1" w:rsidP="00A908B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908B1" w:rsidRPr="00D2655B" w:rsidRDefault="00A908B1" w:rsidP="00A908B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908B1" w:rsidRPr="00D2655B" w:rsidRDefault="00A908B1" w:rsidP="00A908B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908B1" w:rsidRPr="00D2655B" w:rsidRDefault="00A908B1" w:rsidP="00A908B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908B1" w:rsidRPr="00D2655B" w:rsidRDefault="00A908B1" w:rsidP="00A908B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908B1" w:rsidRPr="00D2655B" w:rsidRDefault="00A908B1" w:rsidP="00A908B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908B1" w:rsidRPr="00D2655B" w:rsidRDefault="00A908B1" w:rsidP="00A908B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908B1" w:rsidRPr="00D2655B" w:rsidRDefault="00A908B1" w:rsidP="00A908B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908B1" w:rsidRPr="00D2655B" w:rsidRDefault="00A908B1" w:rsidP="00A908B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908B1" w:rsidRDefault="00A908B1" w:rsidP="00A908B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908B1" w:rsidRPr="00D2655B" w:rsidRDefault="00A908B1" w:rsidP="00A908B1">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908B1" w:rsidRPr="00D2655B" w:rsidRDefault="00A908B1" w:rsidP="00A908B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908B1" w:rsidRPr="00D2655B" w:rsidRDefault="00A908B1" w:rsidP="00A908B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908B1" w:rsidRPr="00D2655B" w:rsidRDefault="00A908B1" w:rsidP="00A908B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908B1" w:rsidRDefault="00A908B1" w:rsidP="00A908B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Pr>
          <w:rFonts w:ascii="Times New Roman" w:hAnsi="Times New Roman"/>
          <w:sz w:val="20"/>
          <w:szCs w:val="20"/>
        </w:rPr>
        <w:t>по решению СПБ заказчика.</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908B1" w:rsidRPr="00D2655B" w:rsidRDefault="00A908B1" w:rsidP="00A908B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908B1" w:rsidRPr="00D2655B" w:rsidRDefault="00A908B1" w:rsidP="00A908B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908B1" w:rsidRPr="00D2655B" w:rsidRDefault="00A908B1" w:rsidP="00A908B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908B1" w:rsidRPr="00D2655B" w:rsidRDefault="00A908B1" w:rsidP="00A908B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908B1" w:rsidRPr="00D2655B" w:rsidRDefault="00A908B1" w:rsidP="00A908B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908B1" w:rsidRPr="00D2655B" w:rsidRDefault="00A908B1" w:rsidP="00A908B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908B1" w:rsidRPr="00D2655B" w:rsidRDefault="00A908B1" w:rsidP="00A908B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908B1" w:rsidRPr="00D2655B" w:rsidRDefault="00A908B1" w:rsidP="00A908B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908B1" w:rsidRPr="00D2655B" w:rsidRDefault="00A908B1" w:rsidP="00A908B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908B1" w:rsidRPr="00D2655B" w:rsidRDefault="00A908B1" w:rsidP="00A908B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908B1" w:rsidRPr="00D2655B" w:rsidRDefault="00A908B1" w:rsidP="00A908B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908B1" w:rsidRPr="00D2655B" w:rsidRDefault="00A908B1" w:rsidP="00A908B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908B1" w:rsidRPr="00D2655B" w:rsidRDefault="00A908B1" w:rsidP="00A908B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908B1" w:rsidRPr="00D2655B" w:rsidRDefault="00A908B1" w:rsidP="00A908B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908B1" w:rsidRPr="00D2655B" w:rsidRDefault="00A908B1" w:rsidP="00A908B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908B1" w:rsidRPr="00FF5A12" w:rsidRDefault="00A908B1" w:rsidP="00A908B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908B1" w:rsidRPr="00FF5A12" w:rsidRDefault="00A908B1" w:rsidP="00A908B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908B1" w:rsidRPr="00FF5A12" w:rsidRDefault="00A908B1" w:rsidP="00A908B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908B1" w:rsidRPr="00FF5A12" w:rsidRDefault="00A908B1" w:rsidP="00A908B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908B1" w:rsidRPr="00FF5A12" w:rsidRDefault="00A908B1" w:rsidP="00A908B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908B1" w:rsidRPr="00FF5A12" w:rsidRDefault="00A908B1" w:rsidP="00A908B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908B1" w:rsidRPr="00FF5A12" w:rsidRDefault="00A908B1" w:rsidP="00A908B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908B1" w:rsidRPr="00FF5A12" w:rsidRDefault="00A908B1" w:rsidP="00A908B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908B1" w:rsidRPr="00FF5A12" w:rsidRDefault="00A908B1" w:rsidP="00A908B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908B1" w:rsidRPr="00FD37E5" w:rsidRDefault="00A908B1" w:rsidP="00A908B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908B1" w:rsidRPr="00D2655B" w:rsidRDefault="00A908B1" w:rsidP="00A908B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908B1" w:rsidRPr="00D2655B" w:rsidRDefault="00A908B1" w:rsidP="00A908B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908B1" w:rsidRPr="00D2655B" w:rsidRDefault="00A908B1" w:rsidP="00A908B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908B1" w:rsidRPr="00D2655B" w:rsidRDefault="00A908B1" w:rsidP="00A908B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908B1" w:rsidRPr="00D2655B" w:rsidRDefault="00A908B1" w:rsidP="00A908B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908B1" w:rsidRPr="00D2655B" w:rsidRDefault="00A908B1" w:rsidP="00A908B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908B1" w:rsidRPr="00D2655B" w:rsidRDefault="00A908B1" w:rsidP="00A908B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908B1" w:rsidRPr="00D2655B" w:rsidRDefault="00A908B1" w:rsidP="00A908B1">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908B1" w:rsidRPr="00D2655B" w:rsidRDefault="00A908B1" w:rsidP="00A908B1">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908B1" w:rsidRPr="00D2655B" w:rsidRDefault="00A908B1" w:rsidP="00A908B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908B1" w:rsidRPr="00D2655B" w:rsidRDefault="00A908B1" w:rsidP="00A908B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908B1" w:rsidRPr="00D2655B" w:rsidRDefault="00A908B1" w:rsidP="00A908B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908B1" w:rsidRPr="00D2655B" w:rsidRDefault="00A908B1" w:rsidP="00A908B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908B1" w:rsidRPr="00D2655B" w:rsidRDefault="00A908B1" w:rsidP="00A908B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908B1" w:rsidRPr="00D2655B" w:rsidRDefault="00A908B1" w:rsidP="00A908B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908B1" w:rsidRPr="00D2655B" w:rsidRDefault="00A908B1" w:rsidP="00A908B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908B1" w:rsidRPr="00D2655B" w:rsidRDefault="00A908B1" w:rsidP="00A908B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908B1" w:rsidRPr="00D2655B" w:rsidRDefault="00A908B1" w:rsidP="00A908B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908B1" w:rsidRPr="00D2655B" w:rsidRDefault="00A908B1" w:rsidP="00A908B1">
      <w:pPr>
        <w:pStyle w:val="3"/>
        <w:outlineLvl w:val="9"/>
        <w:rPr>
          <w:rFonts w:ascii="Times New Roman" w:eastAsiaTheme="majorEastAsia" w:hAnsi="Times New Roman"/>
          <w:b w:val="0"/>
          <w:sz w:val="20"/>
          <w:szCs w:val="20"/>
        </w:rPr>
        <w:sectPr w:rsidR="00A908B1" w:rsidRPr="00D2655B" w:rsidSect="00A908B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908B1" w:rsidRPr="00D2655B" w:rsidRDefault="00A908B1" w:rsidP="00A908B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908B1" w:rsidRPr="00D2655B" w:rsidRDefault="00A908B1" w:rsidP="00A908B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908B1" w:rsidRPr="00D2655B" w:rsidRDefault="00A908B1" w:rsidP="00A908B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908B1" w:rsidRPr="00D2655B" w:rsidTr="00E75396">
        <w:trPr>
          <w:trHeight w:val="440"/>
          <w:tblHeader/>
        </w:trPr>
        <w:tc>
          <w:tcPr>
            <w:tcW w:w="567" w:type="dxa"/>
            <w:shd w:val="clear" w:color="auto" w:fill="D9D9D9" w:themeFill="background1" w:themeFillShade="D9"/>
            <w:vAlign w:val="center"/>
          </w:tcPr>
          <w:p w:rsidR="00A908B1" w:rsidRPr="00D2655B" w:rsidRDefault="00A908B1" w:rsidP="00E7539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908B1" w:rsidRPr="00D2655B" w:rsidRDefault="00A908B1" w:rsidP="00E7539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908B1" w:rsidRPr="00D2655B" w:rsidRDefault="00A908B1" w:rsidP="00E7539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908B1" w:rsidRPr="00D2655B" w:rsidTr="00E75396">
        <w:trPr>
          <w:trHeight w:val="152"/>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908B1" w:rsidRPr="00D2655B" w:rsidRDefault="00A908B1" w:rsidP="00E7539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комплексное организационно-техническое обеспечение служебных командировок работников АО «КБ «Луч»</w:t>
            </w:r>
          </w:p>
          <w:p w:rsidR="00A908B1" w:rsidRPr="00D2655B" w:rsidRDefault="00A908B1" w:rsidP="00F965F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79.</w:t>
            </w:r>
            <w:r w:rsidR="00F965FA">
              <w:rPr>
                <w:rFonts w:ascii="Times New Roman" w:hAnsi="Times New Roman"/>
                <w:b/>
                <w:color w:val="000099"/>
                <w:sz w:val="20"/>
                <w:szCs w:val="20"/>
              </w:rPr>
              <w:t>90</w:t>
            </w:r>
            <w:r w:rsidRPr="00D2655B">
              <w:rPr>
                <w:rFonts w:ascii="Times New Roman" w:hAnsi="Times New Roman"/>
                <w:b/>
                <w:color w:val="000099"/>
                <w:sz w:val="20"/>
                <w:szCs w:val="20"/>
              </w:rPr>
              <w:t xml:space="preserve">, ОКПД 2: </w:t>
            </w:r>
            <w:bookmarkStart w:id="535" w:name="_GoBack"/>
            <w:r w:rsidR="00F965FA" w:rsidRPr="00F965FA">
              <w:rPr>
                <w:rFonts w:ascii="Times New Roman" w:hAnsi="Times New Roman"/>
                <w:b/>
                <w:color w:val="000099"/>
                <w:sz w:val="20"/>
                <w:szCs w:val="20"/>
              </w:rPr>
              <w:t>79.90.39.190</w:t>
            </w:r>
            <w:bookmarkEnd w:id="535"/>
          </w:p>
        </w:tc>
      </w:tr>
      <w:tr w:rsidR="00A908B1" w:rsidRPr="00D2655B" w:rsidTr="00E75396">
        <w:trPr>
          <w:trHeight w:val="152"/>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908B1" w:rsidRPr="00D2655B" w:rsidRDefault="00A908B1" w:rsidP="00E7539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0605-2022-00020</w:t>
            </w:r>
          </w:p>
        </w:tc>
      </w:tr>
      <w:tr w:rsidR="00A908B1" w:rsidRPr="00D2655B" w:rsidTr="00E75396">
        <w:trPr>
          <w:trHeight w:val="152"/>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908B1" w:rsidRPr="00D2655B" w:rsidRDefault="00A908B1" w:rsidP="00E753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908B1" w:rsidRPr="00D2655B" w:rsidRDefault="00A908B1" w:rsidP="00E753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908B1" w:rsidRPr="00D2655B" w:rsidRDefault="00A908B1" w:rsidP="00E753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908B1" w:rsidRPr="00D2655B" w:rsidRDefault="00A908B1" w:rsidP="00E753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908B1" w:rsidRPr="00D2655B" w:rsidRDefault="00A908B1" w:rsidP="00E753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908B1" w:rsidRPr="00D2655B" w:rsidRDefault="00A908B1" w:rsidP="00E753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908B1" w:rsidRPr="00D2655B" w:rsidTr="00E75396">
        <w:trPr>
          <w:trHeight w:val="275"/>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908B1" w:rsidRPr="00D2655B" w:rsidRDefault="00A908B1" w:rsidP="00E75396">
            <w:pPr>
              <w:pStyle w:val="a"/>
              <w:numPr>
                <w:ilvl w:val="0"/>
                <w:numId w:val="0"/>
              </w:numPr>
              <w:jc w:val="left"/>
              <w:rPr>
                <w:rFonts w:ascii="Times New Roman" w:hAnsi="Times New Roman"/>
                <w:sz w:val="20"/>
                <w:szCs w:val="20"/>
              </w:rPr>
            </w:pPr>
          </w:p>
        </w:tc>
      </w:tr>
      <w:tr w:rsidR="00A908B1" w:rsidRPr="00D2655B" w:rsidTr="00E75396">
        <w:trPr>
          <w:trHeight w:val="275"/>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908B1" w:rsidRPr="00D2655B" w:rsidRDefault="00A908B1" w:rsidP="00E7539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908B1" w:rsidRPr="00D2655B" w:rsidTr="00E75396">
        <w:trPr>
          <w:trHeight w:val="275"/>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A908B1" w:rsidRPr="00D2655B" w:rsidRDefault="00A908B1" w:rsidP="00E7539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908B1" w:rsidRPr="00D2655B" w:rsidRDefault="00A908B1" w:rsidP="00E7539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908B1" w:rsidRPr="00D2655B" w:rsidRDefault="00A908B1" w:rsidP="00E7539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908B1" w:rsidRPr="00D2655B" w:rsidRDefault="00A908B1" w:rsidP="00E75396">
            <w:pPr>
              <w:pStyle w:val="a"/>
              <w:numPr>
                <w:ilvl w:val="0"/>
                <w:numId w:val="0"/>
              </w:numPr>
              <w:ind w:left="354"/>
              <w:rPr>
                <w:rFonts w:ascii="Times New Roman" w:hAnsi="Times New Roman"/>
                <w:bCs/>
                <w:sz w:val="20"/>
                <w:szCs w:val="20"/>
              </w:rPr>
            </w:pPr>
          </w:p>
        </w:tc>
      </w:tr>
      <w:tr w:rsidR="00A908B1" w:rsidRPr="00D2655B" w:rsidTr="00E75396">
        <w:trPr>
          <w:trHeight w:val="275"/>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A908B1" w:rsidRPr="00D2655B" w:rsidRDefault="00A908B1" w:rsidP="00E7539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908B1" w:rsidRPr="00D2655B" w:rsidRDefault="00A908B1" w:rsidP="00E7539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908B1" w:rsidRPr="00D2655B" w:rsidTr="00E75396">
        <w:trPr>
          <w:trHeight w:val="275"/>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908B1" w:rsidRPr="00D2655B" w:rsidRDefault="00A908B1" w:rsidP="00E7539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908B1" w:rsidRPr="00D2655B" w:rsidTr="00E75396">
        <w:trPr>
          <w:trHeight w:val="275"/>
        </w:trPr>
        <w:tc>
          <w:tcPr>
            <w:tcW w:w="567" w:type="dxa"/>
            <w:vMerge w:val="restart"/>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908B1" w:rsidRDefault="00E75396" w:rsidP="00E75396">
            <w:pPr>
              <w:spacing w:before="120" w:after="0" w:line="240" w:lineRule="auto"/>
              <w:jc w:val="both"/>
              <w:rPr>
                <w:rFonts w:ascii="Times New Roman" w:hAnsi="Times New Roman"/>
                <w:sz w:val="20"/>
                <w:szCs w:val="20"/>
              </w:rPr>
            </w:pPr>
            <w:proofErr w:type="gramStart"/>
            <w:r>
              <w:rPr>
                <w:rFonts w:ascii="Times New Roman" w:eastAsia="Times New Roman" w:hAnsi="Times New Roman"/>
                <w:b/>
                <w:i/>
                <w:color w:val="000099"/>
                <w:sz w:val="20"/>
                <w:szCs w:val="20"/>
                <w:lang w:eastAsia="ru-RU"/>
              </w:rPr>
              <w:t>20</w:t>
            </w:r>
            <w:r w:rsidRPr="005B5E56">
              <w:rPr>
                <w:rFonts w:ascii="Times New Roman" w:eastAsia="Times New Roman" w:hAnsi="Times New Roman"/>
                <w:b/>
                <w:i/>
                <w:color w:val="000099"/>
                <w:sz w:val="20"/>
                <w:szCs w:val="20"/>
                <w:lang w:eastAsia="ru-RU"/>
              </w:rPr>
              <w:t>0</w:t>
            </w:r>
            <w:r>
              <w:rPr>
                <w:rFonts w:ascii="Times New Roman" w:eastAsia="Times New Roman" w:hAnsi="Times New Roman"/>
                <w:b/>
                <w:i/>
                <w:color w:val="000099"/>
                <w:sz w:val="20"/>
                <w:szCs w:val="20"/>
                <w:lang w:eastAsia="ru-RU"/>
              </w:rPr>
              <w:t>,00 (Двести</w:t>
            </w:r>
            <w:r w:rsidRPr="005B5E56">
              <w:rPr>
                <w:rFonts w:ascii="Times New Roman" w:eastAsia="Times New Roman" w:hAnsi="Times New Roman"/>
                <w:b/>
                <w:i/>
                <w:color w:val="000099"/>
                <w:sz w:val="20"/>
                <w:szCs w:val="20"/>
                <w:lang w:eastAsia="ru-RU"/>
              </w:rPr>
              <w:t>) рублей</w:t>
            </w:r>
            <w:r w:rsidRPr="005B5E56">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w:t>
            </w:r>
            <w:r>
              <w:rPr>
                <w:rFonts w:ascii="Times New Roman" w:eastAsia="Times New Roman" w:hAnsi="Times New Roman"/>
                <w:b/>
                <w:i/>
                <w:color w:val="000099"/>
                <w:sz w:val="20"/>
                <w:szCs w:val="20"/>
                <w:lang w:eastAsia="ru-RU"/>
              </w:rPr>
              <w:t xml:space="preserve"> </w:t>
            </w:r>
            <w:r w:rsidR="00A908B1">
              <w:rPr>
                <w:rFonts w:ascii="Times New Roman" w:eastAsia="Times New Roman" w:hAnsi="Times New Roman"/>
                <w:b/>
                <w:i/>
                <w:color w:val="000099"/>
                <w:sz w:val="20"/>
                <w:szCs w:val="20"/>
                <w:lang w:eastAsia="ru-RU"/>
              </w:rPr>
              <w:t>6 720 000,00</w:t>
            </w:r>
            <w:r w:rsidR="00A908B1" w:rsidRPr="00D2655B">
              <w:rPr>
                <w:rFonts w:ascii="Times New Roman" w:eastAsia="Times New Roman" w:hAnsi="Times New Roman"/>
                <w:b/>
                <w:i/>
                <w:color w:val="000099"/>
                <w:sz w:val="20"/>
                <w:szCs w:val="20"/>
                <w:lang w:eastAsia="ru-RU"/>
              </w:rPr>
              <w:t xml:space="preserve"> (</w:t>
            </w:r>
            <w:r w:rsidR="00A908B1">
              <w:rPr>
                <w:rFonts w:ascii="Times New Roman" w:eastAsia="Times New Roman" w:hAnsi="Times New Roman"/>
                <w:b/>
                <w:i/>
                <w:color w:val="000099"/>
                <w:sz w:val="20"/>
                <w:szCs w:val="20"/>
                <w:lang w:eastAsia="ru-RU"/>
              </w:rPr>
              <w:t>Шесть миллионов семьсот двадцать тысяч</w:t>
            </w:r>
            <w:r w:rsidR="00A908B1" w:rsidRPr="00D2655B">
              <w:rPr>
                <w:rFonts w:ascii="Times New Roman" w:eastAsia="Times New Roman" w:hAnsi="Times New Roman"/>
                <w:b/>
                <w:i/>
                <w:color w:val="000099"/>
                <w:sz w:val="20"/>
                <w:szCs w:val="20"/>
                <w:lang w:eastAsia="ru-RU"/>
              </w:rPr>
              <w:t xml:space="preserve">) </w:t>
            </w:r>
            <w:r w:rsidR="00A908B1">
              <w:rPr>
                <w:rFonts w:ascii="Times New Roman" w:eastAsia="Times New Roman" w:hAnsi="Times New Roman"/>
                <w:b/>
                <w:i/>
                <w:color w:val="000099"/>
                <w:sz w:val="20"/>
                <w:szCs w:val="20"/>
                <w:lang w:eastAsia="ru-RU"/>
              </w:rPr>
              <w:t>Российских рублей</w:t>
            </w:r>
            <w:r w:rsidR="00A908B1"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roofErr w:type="gramEnd"/>
          </w:p>
          <w:p w:rsidR="00E75396" w:rsidRPr="005B5E56" w:rsidRDefault="00E75396" w:rsidP="00E75396">
            <w:pPr>
              <w:spacing w:before="120" w:after="0" w:line="240" w:lineRule="auto"/>
              <w:jc w:val="both"/>
              <w:rPr>
                <w:rFonts w:ascii="Times New Roman" w:hAnsi="Times New Roman"/>
                <w:bCs/>
                <w:sz w:val="20"/>
                <w:szCs w:val="20"/>
              </w:rPr>
            </w:pPr>
            <w:r>
              <w:rPr>
                <w:rFonts w:ascii="Times New Roman" w:eastAsia="Times New Roman" w:hAnsi="Times New Roman"/>
                <w:b/>
                <w:i/>
                <w:color w:val="000099"/>
                <w:sz w:val="20"/>
                <w:szCs w:val="20"/>
                <w:lang w:eastAsia="ru-RU"/>
              </w:rPr>
              <w:t xml:space="preserve">200,00 </w:t>
            </w:r>
            <w:r w:rsidRPr="00EC5E2D">
              <w:rPr>
                <w:rFonts w:ascii="Times New Roman" w:eastAsia="Times New Roman" w:hAnsi="Times New Roman"/>
                <w:b/>
                <w:i/>
                <w:color w:val="000099"/>
                <w:sz w:val="20"/>
                <w:szCs w:val="20"/>
                <w:lang w:eastAsia="ru-RU"/>
              </w:rPr>
              <w:t>(</w:t>
            </w:r>
            <w:r>
              <w:rPr>
                <w:rFonts w:ascii="Times New Roman" w:eastAsia="Times New Roman" w:hAnsi="Times New Roman"/>
                <w:b/>
                <w:i/>
                <w:color w:val="000099"/>
                <w:sz w:val="20"/>
                <w:szCs w:val="20"/>
                <w:lang w:eastAsia="ru-RU"/>
              </w:rPr>
              <w:t>Двести</w:t>
            </w:r>
            <w:r w:rsidRPr="00EC5E2D">
              <w:rPr>
                <w:rFonts w:ascii="Times New Roman" w:eastAsia="Times New Roman" w:hAnsi="Times New Roman"/>
                <w:b/>
                <w:i/>
                <w:color w:val="000099"/>
                <w:sz w:val="20"/>
                <w:szCs w:val="20"/>
                <w:lang w:eastAsia="ru-RU"/>
              </w:rPr>
              <w:t>) рублей</w:t>
            </w:r>
            <w:r>
              <w:rPr>
                <w:rFonts w:ascii="Times New Roman" w:hAnsi="Times New Roman"/>
                <w:bCs/>
                <w:i/>
                <w:sz w:val="20"/>
                <w:szCs w:val="20"/>
              </w:rPr>
              <w:t xml:space="preserve"> </w:t>
            </w:r>
            <w:r w:rsidRPr="005B5E56">
              <w:rPr>
                <w:rFonts w:ascii="Times New Roman" w:hAnsi="Times New Roman"/>
                <w:bCs/>
                <w:sz w:val="20"/>
                <w:szCs w:val="20"/>
              </w:rPr>
              <w:t>- максимальная стоимостная величина единицы продукции, участник процедуры закупки должен предложить одинаковый размер (процент) снижения в отношении всех стоимостных величин единиц продукции.</w:t>
            </w:r>
          </w:p>
          <w:p w:rsidR="00E75396" w:rsidRPr="00D2655B" w:rsidRDefault="00E75396" w:rsidP="00E75396">
            <w:pPr>
              <w:spacing w:before="120" w:after="0" w:line="240" w:lineRule="auto"/>
              <w:jc w:val="both"/>
              <w:rPr>
                <w:rFonts w:ascii="Times New Roman" w:hAnsi="Times New Roman"/>
                <w:bCs/>
                <w:i/>
                <w:sz w:val="20"/>
                <w:szCs w:val="20"/>
                <w:highlight w:val="yellow"/>
              </w:rPr>
            </w:pPr>
            <w:r w:rsidRPr="005B5E56">
              <w:rPr>
                <w:rFonts w:ascii="Times New Roman" w:hAnsi="Times New Roman"/>
                <w:bCs/>
                <w:sz w:val="20"/>
                <w:szCs w:val="20"/>
              </w:rPr>
              <w:t>Участник процедуры закупки в электронной форме на ЭТП указывает цену заявки, равную установленной величине НМЦ, с приведением единичных расценок в форме Коммерческого предложения.</w:t>
            </w:r>
          </w:p>
        </w:tc>
      </w:tr>
      <w:tr w:rsidR="00A908B1" w:rsidRPr="00D2655B" w:rsidTr="00E75396">
        <w:trPr>
          <w:trHeight w:val="275"/>
        </w:trPr>
        <w:tc>
          <w:tcPr>
            <w:tcW w:w="567" w:type="dxa"/>
            <w:vMerge/>
            <w:shd w:val="clear" w:color="auto" w:fill="auto"/>
          </w:tcPr>
          <w:p w:rsidR="00A908B1" w:rsidRPr="00D2655B" w:rsidRDefault="00A908B1" w:rsidP="00E75396">
            <w:pPr>
              <w:pStyle w:val="a"/>
              <w:numPr>
                <w:ilvl w:val="0"/>
                <w:numId w:val="18"/>
              </w:numPr>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908B1" w:rsidRPr="00D2655B" w:rsidTr="00E75396">
        <w:trPr>
          <w:trHeight w:val="275"/>
        </w:trPr>
        <w:tc>
          <w:tcPr>
            <w:tcW w:w="567" w:type="dxa"/>
            <w:vMerge/>
            <w:shd w:val="clear" w:color="auto" w:fill="auto"/>
          </w:tcPr>
          <w:p w:rsidR="00A908B1" w:rsidRPr="00D2655B" w:rsidRDefault="00A908B1" w:rsidP="00E75396">
            <w:pPr>
              <w:pStyle w:val="a"/>
              <w:numPr>
                <w:ilvl w:val="0"/>
                <w:numId w:val="18"/>
              </w:numPr>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908B1" w:rsidRPr="00D2655B" w:rsidRDefault="00A908B1" w:rsidP="00E7539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908B1" w:rsidRPr="00D2655B" w:rsidTr="00E75396">
        <w:trPr>
          <w:trHeight w:val="275"/>
        </w:trPr>
        <w:tc>
          <w:tcPr>
            <w:tcW w:w="567" w:type="dxa"/>
            <w:vMerge/>
            <w:shd w:val="clear" w:color="auto" w:fill="auto"/>
          </w:tcPr>
          <w:p w:rsidR="00A908B1" w:rsidRPr="00D2655B" w:rsidRDefault="00A908B1" w:rsidP="00E75396">
            <w:pPr>
              <w:pStyle w:val="a"/>
              <w:numPr>
                <w:ilvl w:val="0"/>
                <w:numId w:val="18"/>
              </w:numPr>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w:t>
            </w:r>
            <w:r w:rsidRPr="00D2655B">
              <w:rPr>
                <w:rFonts w:ascii="Times New Roman" w:hAnsi="Times New Roman"/>
                <w:sz w:val="20"/>
                <w:szCs w:val="20"/>
                <w:lang w:eastAsia="en-US"/>
              </w:rPr>
              <w:lastRenderedPageBreak/>
              <w:t>(максимальной) цене каждой единицы продукции</w:t>
            </w:r>
          </w:p>
        </w:tc>
        <w:tc>
          <w:tcPr>
            <w:tcW w:w="6946" w:type="dxa"/>
          </w:tcPr>
          <w:p w:rsidR="00A908B1" w:rsidRPr="00D2655B" w:rsidRDefault="00A908B1" w:rsidP="00E7539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lastRenderedPageBreak/>
              <w:t xml:space="preserve">Сведения о начальной (максимальной) цене каждой единицы продукции, </w:t>
            </w:r>
            <w:r w:rsidRPr="00D2655B">
              <w:rPr>
                <w:rFonts w:ascii="Times New Roman" w:hAnsi="Times New Roman"/>
                <w:sz w:val="20"/>
                <w:szCs w:val="20"/>
                <w:lang w:eastAsia="en-US"/>
              </w:rPr>
              <w:lastRenderedPageBreak/>
              <w:t xml:space="preserve">являющейся предметом закупки, указаны приложении № 4 к информационной карте. </w:t>
            </w:r>
          </w:p>
        </w:tc>
      </w:tr>
      <w:tr w:rsidR="00A908B1" w:rsidRPr="00D2655B" w:rsidTr="00E75396">
        <w:trPr>
          <w:trHeight w:val="275"/>
        </w:trPr>
        <w:tc>
          <w:tcPr>
            <w:tcW w:w="567" w:type="dxa"/>
            <w:vMerge w:val="restart"/>
            <w:shd w:val="clear" w:color="auto" w:fill="auto"/>
          </w:tcPr>
          <w:p w:rsidR="00A908B1" w:rsidRPr="00D2655B" w:rsidRDefault="00A908B1" w:rsidP="00E75396">
            <w:pPr>
              <w:pStyle w:val="a"/>
              <w:numPr>
                <w:ilvl w:val="0"/>
                <w:numId w:val="18"/>
              </w:numPr>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908B1" w:rsidRPr="00D2655B" w:rsidRDefault="00A908B1" w:rsidP="00E7539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908B1" w:rsidRPr="00D2655B" w:rsidTr="00E75396">
        <w:trPr>
          <w:trHeight w:val="275"/>
        </w:trPr>
        <w:tc>
          <w:tcPr>
            <w:tcW w:w="567" w:type="dxa"/>
            <w:vMerge/>
            <w:shd w:val="clear" w:color="auto" w:fill="auto"/>
          </w:tcPr>
          <w:p w:rsidR="00A908B1" w:rsidRPr="00D2655B" w:rsidRDefault="00A908B1" w:rsidP="00E75396">
            <w:pPr>
              <w:pStyle w:val="a"/>
              <w:numPr>
                <w:ilvl w:val="0"/>
                <w:numId w:val="0"/>
              </w:numPr>
              <w:ind w:left="360"/>
              <w:rPr>
                <w:rFonts w:ascii="Times New Roman" w:hAnsi="Times New Roman"/>
                <w:sz w:val="20"/>
                <w:szCs w:val="20"/>
              </w:rPr>
            </w:pPr>
          </w:p>
        </w:tc>
        <w:tc>
          <w:tcPr>
            <w:tcW w:w="2552" w:type="dxa"/>
            <w:shd w:val="clear" w:color="auto" w:fill="auto"/>
          </w:tcPr>
          <w:p w:rsidR="00A908B1" w:rsidRPr="00D2655B" w:rsidRDefault="00A908B1" w:rsidP="00E7539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908B1" w:rsidRPr="00D2655B" w:rsidRDefault="00A908B1" w:rsidP="00E75396">
            <w:pPr>
              <w:pStyle w:val="a"/>
              <w:numPr>
                <w:ilvl w:val="0"/>
                <w:numId w:val="0"/>
              </w:numPr>
              <w:jc w:val="left"/>
              <w:rPr>
                <w:rFonts w:ascii="Times New Roman" w:hAnsi="Times New Roman"/>
                <w:bCs/>
                <w:sz w:val="20"/>
                <w:szCs w:val="20"/>
              </w:rPr>
            </w:pPr>
          </w:p>
        </w:tc>
        <w:tc>
          <w:tcPr>
            <w:tcW w:w="6946" w:type="dxa"/>
          </w:tcPr>
          <w:p w:rsidR="00A908B1" w:rsidRPr="00D2655B" w:rsidRDefault="00A908B1" w:rsidP="00E7539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908B1" w:rsidRPr="00D2655B" w:rsidTr="00E75396">
        <w:trPr>
          <w:trHeight w:val="275"/>
        </w:trPr>
        <w:tc>
          <w:tcPr>
            <w:tcW w:w="567" w:type="dxa"/>
            <w:vMerge w:val="restart"/>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908B1" w:rsidRPr="00D2655B" w:rsidRDefault="00A908B1" w:rsidP="00E7539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908B1" w:rsidRPr="00D2655B" w:rsidTr="00E75396">
        <w:trPr>
          <w:trHeight w:val="275"/>
        </w:trPr>
        <w:tc>
          <w:tcPr>
            <w:tcW w:w="567" w:type="dxa"/>
            <w:vMerge/>
            <w:shd w:val="clear" w:color="auto" w:fill="auto"/>
          </w:tcPr>
          <w:p w:rsidR="00A908B1" w:rsidRPr="00D2655B" w:rsidRDefault="00A908B1" w:rsidP="00E75396">
            <w:pPr>
              <w:pStyle w:val="a"/>
              <w:numPr>
                <w:ilvl w:val="0"/>
                <w:numId w:val="18"/>
              </w:numPr>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908B1" w:rsidRPr="00D2655B" w:rsidTr="00E75396">
        <w:trPr>
          <w:trHeight w:val="275"/>
        </w:trPr>
        <w:tc>
          <w:tcPr>
            <w:tcW w:w="567" w:type="dxa"/>
            <w:vMerge/>
            <w:shd w:val="clear" w:color="auto" w:fill="auto"/>
          </w:tcPr>
          <w:p w:rsidR="00A908B1" w:rsidRPr="00D2655B" w:rsidRDefault="00A908B1" w:rsidP="00E75396">
            <w:pPr>
              <w:pStyle w:val="a"/>
              <w:numPr>
                <w:ilvl w:val="0"/>
                <w:numId w:val="18"/>
              </w:numPr>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908B1" w:rsidRPr="00D2655B" w:rsidTr="00E75396">
        <w:trPr>
          <w:trHeight w:val="275"/>
        </w:trPr>
        <w:tc>
          <w:tcPr>
            <w:tcW w:w="567" w:type="dxa"/>
            <w:vMerge/>
            <w:shd w:val="clear" w:color="auto" w:fill="auto"/>
          </w:tcPr>
          <w:p w:rsidR="00A908B1" w:rsidRPr="00D2655B" w:rsidRDefault="00A908B1" w:rsidP="00E75396">
            <w:pPr>
              <w:pStyle w:val="a"/>
              <w:numPr>
                <w:ilvl w:val="0"/>
                <w:numId w:val="18"/>
              </w:numPr>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31.01.2025</w:t>
            </w:r>
          </w:p>
        </w:tc>
      </w:tr>
      <w:tr w:rsidR="00A908B1" w:rsidRPr="00D2655B" w:rsidTr="00E75396">
        <w:trPr>
          <w:trHeight w:val="397"/>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908B1" w:rsidRPr="00D2655B" w:rsidRDefault="00A908B1" w:rsidP="00E7539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908B1" w:rsidRPr="00D2655B" w:rsidRDefault="00A908B1" w:rsidP="00E75396">
            <w:pPr>
              <w:pStyle w:val="5"/>
              <w:numPr>
                <w:ilvl w:val="0"/>
                <w:numId w:val="0"/>
              </w:numPr>
              <w:ind w:left="1134"/>
              <w:rPr>
                <w:rFonts w:ascii="Times New Roman" w:hAnsi="Times New Roman"/>
                <w:sz w:val="20"/>
                <w:szCs w:val="20"/>
              </w:rPr>
            </w:pPr>
          </w:p>
        </w:tc>
      </w:tr>
      <w:tr w:rsidR="00A908B1" w:rsidRPr="00D2655B" w:rsidTr="00E75396">
        <w:trPr>
          <w:trHeight w:val="397"/>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908B1" w:rsidRPr="00D2655B" w:rsidRDefault="00A908B1" w:rsidP="00E75396">
            <w:pPr>
              <w:pStyle w:val="5"/>
              <w:numPr>
                <w:ilvl w:val="0"/>
                <w:numId w:val="0"/>
              </w:numPr>
              <w:ind w:left="1134"/>
              <w:rPr>
                <w:rFonts w:ascii="Times New Roman" w:hAnsi="Times New Roman"/>
                <w:bCs/>
                <w:sz w:val="20"/>
                <w:szCs w:val="20"/>
              </w:rPr>
            </w:pPr>
          </w:p>
        </w:tc>
      </w:tr>
      <w:tr w:rsidR="00A908B1" w:rsidRPr="00D2655B" w:rsidTr="00E75396">
        <w:trPr>
          <w:trHeight w:val="397"/>
        </w:trPr>
        <w:tc>
          <w:tcPr>
            <w:tcW w:w="567" w:type="dxa"/>
            <w:vMerge w:val="restart"/>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908B1" w:rsidRPr="00D2655B" w:rsidRDefault="00A908B1" w:rsidP="00E7539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908B1" w:rsidRPr="00D2655B" w:rsidTr="00E75396">
        <w:trPr>
          <w:trHeight w:val="397"/>
        </w:trPr>
        <w:tc>
          <w:tcPr>
            <w:tcW w:w="567" w:type="dxa"/>
            <w:vMerge/>
            <w:shd w:val="clear" w:color="auto" w:fill="auto"/>
          </w:tcPr>
          <w:p w:rsidR="00A908B1" w:rsidRPr="00D2655B" w:rsidRDefault="00A908B1" w:rsidP="00E75396">
            <w:pPr>
              <w:pStyle w:val="a"/>
              <w:numPr>
                <w:ilvl w:val="0"/>
                <w:numId w:val="0"/>
              </w:numPr>
              <w:ind w:left="360"/>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908B1" w:rsidRPr="00D2655B" w:rsidRDefault="00A908B1" w:rsidP="00E7539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908B1" w:rsidRPr="00D2655B" w:rsidTr="00E75396">
        <w:trPr>
          <w:trHeight w:val="397"/>
        </w:trPr>
        <w:tc>
          <w:tcPr>
            <w:tcW w:w="567" w:type="dxa"/>
            <w:vMerge w:val="restart"/>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908B1" w:rsidRPr="00D2655B" w:rsidRDefault="00A908B1" w:rsidP="00E7539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908B1" w:rsidRPr="00D2655B" w:rsidTr="00E75396">
        <w:trPr>
          <w:trHeight w:val="397"/>
        </w:trPr>
        <w:tc>
          <w:tcPr>
            <w:tcW w:w="567" w:type="dxa"/>
            <w:vMerge/>
            <w:shd w:val="clear" w:color="auto" w:fill="auto"/>
          </w:tcPr>
          <w:p w:rsidR="00A908B1" w:rsidRPr="00D2655B" w:rsidRDefault="00A908B1" w:rsidP="00E75396">
            <w:pPr>
              <w:pStyle w:val="a"/>
              <w:numPr>
                <w:ilvl w:val="0"/>
                <w:numId w:val="0"/>
              </w:numPr>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являющегося предметом </w:t>
            </w:r>
            <w:r w:rsidRPr="00D2655B">
              <w:rPr>
                <w:rFonts w:ascii="Times New Roman" w:hAnsi="Times New Roman"/>
                <w:sz w:val="20"/>
                <w:szCs w:val="20"/>
              </w:rPr>
              <w:lastRenderedPageBreak/>
              <w:t>закупки</w:t>
            </w:r>
          </w:p>
        </w:tc>
        <w:tc>
          <w:tcPr>
            <w:tcW w:w="6946"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908B1" w:rsidRPr="00D2655B" w:rsidTr="00E75396">
        <w:trPr>
          <w:trHeight w:val="709"/>
        </w:trPr>
        <w:tc>
          <w:tcPr>
            <w:tcW w:w="567" w:type="dxa"/>
            <w:vMerge w:val="restart"/>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908B1" w:rsidRPr="00D2655B" w:rsidRDefault="00A908B1" w:rsidP="00E7539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908B1" w:rsidRPr="00D2655B" w:rsidTr="00E75396">
        <w:trPr>
          <w:trHeight w:val="297"/>
        </w:trPr>
        <w:tc>
          <w:tcPr>
            <w:tcW w:w="567" w:type="dxa"/>
            <w:vMerge/>
            <w:shd w:val="clear" w:color="auto" w:fill="auto"/>
          </w:tcPr>
          <w:p w:rsidR="00A908B1" w:rsidRPr="00D2655B" w:rsidRDefault="00A908B1" w:rsidP="00E75396">
            <w:pPr>
              <w:pStyle w:val="a"/>
              <w:numPr>
                <w:ilvl w:val="0"/>
                <w:numId w:val="0"/>
              </w:numPr>
              <w:ind w:left="360"/>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908B1" w:rsidRPr="00D2655B" w:rsidTr="00E75396">
        <w:trPr>
          <w:trHeight w:val="397"/>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908B1" w:rsidRPr="00D2655B" w:rsidTr="00E75396">
        <w:trPr>
          <w:trHeight w:val="397"/>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908B1" w:rsidRPr="00D2655B" w:rsidRDefault="00A908B1" w:rsidP="00E75396">
            <w:pPr>
              <w:pStyle w:val="a"/>
              <w:numPr>
                <w:ilvl w:val="0"/>
                <w:numId w:val="0"/>
              </w:numPr>
              <w:rPr>
                <w:rFonts w:ascii="Times New Roman" w:hAnsi="Times New Roman"/>
                <w:bCs/>
                <w:sz w:val="20"/>
                <w:szCs w:val="20"/>
              </w:rPr>
            </w:pPr>
          </w:p>
        </w:tc>
      </w:tr>
      <w:tr w:rsidR="00A908B1" w:rsidRPr="00D2655B" w:rsidTr="00E75396">
        <w:trPr>
          <w:trHeight w:val="232"/>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908B1" w:rsidRPr="00D2655B" w:rsidRDefault="00A908B1" w:rsidP="0080110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75396">
              <w:rPr>
                <w:rFonts w:ascii="Times New Roman" w:hAnsi="Times New Roman"/>
                <w:b/>
                <w:color w:val="000099"/>
                <w:sz w:val="20"/>
                <w:szCs w:val="20"/>
              </w:rPr>
              <w:t xml:space="preserve">с </w:t>
            </w:r>
            <w:r w:rsidR="00801105">
              <w:rPr>
                <w:rFonts w:ascii="Times New Roman" w:hAnsi="Times New Roman"/>
                <w:b/>
                <w:color w:val="000099"/>
                <w:sz w:val="20"/>
                <w:szCs w:val="20"/>
              </w:rPr>
              <w:t>21</w:t>
            </w:r>
            <w:r w:rsidR="00E75396" w:rsidRPr="00E75396">
              <w:rPr>
                <w:rFonts w:ascii="Times New Roman" w:hAnsi="Times New Roman"/>
                <w:b/>
                <w:color w:val="000099"/>
                <w:sz w:val="20"/>
                <w:szCs w:val="20"/>
              </w:rPr>
              <w:t>.11.2022</w:t>
            </w:r>
            <w:r w:rsidRPr="00E75396">
              <w:rPr>
                <w:rFonts w:ascii="Times New Roman" w:hAnsi="Times New Roman"/>
                <w:b/>
                <w:color w:val="000099"/>
                <w:sz w:val="20"/>
                <w:szCs w:val="20"/>
              </w:rPr>
              <w:t xml:space="preserve">, и до 10 ч. 00 мин. </w:t>
            </w:r>
            <w:r w:rsidR="00801105">
              <w:rPr>
                <w:rFonts w:ascii="Times New Roman" w:hAnsi="Times New Roman"/>
                <w:b/>
                <w:color w:val="000099"/>
                <w:sz w:val="20"/>
                <w:szCs w:val="20"/>
              </w:rPr>
              <w:t>28</w:t>
            </w:r>
            <w:r w:rsidR="00E75396" w:rsidRPr="00E75396">
              <w:rPr>
                <w:rFonts w:ascii="Times New Roman" w:hAnsi="Times New Roman"/>
                <w:b/>
                <w:color w:val="000099"/>
                <w:sz w:val="20"/>
                <w:szCs w:val="20"/>
              </w:rPr>
              <w:t>.11.2022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908B1" w:rsidRPr="00D2655B" w:rsidTr="00E75396">
        <w:trPr>
          <w:trHeight w:val="232"/>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908B1" w:rsidRPr="00D2655B" w:rsidRDefault="00A908B1" w:rsidP="0080110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75396">
              <w:rPr>
                <w:rFonts w:ascii="Times New Roman" w:hAnsi="Times New Roman"/>
                <w:b/>
                <w:color w:val="000099"/>
                <w:sz w:val="20"/>
                <w:szCs w:val="20"/>
              </w:rPr>
              <w:t xml:space="preserve">с </w:t>
            </w:r>
            <w:r w:rsidR="00E75396" w:rsidRPr="00E75396">
              <w:rPr>
                <w:rFonts w:ascii="Times New Roman" w:hAnsi="Times New Roman"/>
                <w:b/>
                <w:color w:val="000099"/>
                <w:sz w:val="20"/>
                <w:szCs w:val="20"/>
              </w:rPr>
              <w:t>17.11.2022</w:t>
            </w:r>
            <w:r w:rsidRPr="00E75396">
              <w:rPr>
                <w:rFonts w:ascii="Times New Roman" w:hAnsi="Times New Roman"/>
                <w:b/>
                <w:color w:val="000099"/>
                <w:sz w:val="20"/>
                <w:szCs w:val="20"/>
              </w:rPr>
              <w:t xml:space="preserve"> по </w:t>
            </w:r>
            <w:r w:rsidR="00E75396" w:rsidRPr="00E75396">
              <w:rPr>
                <w:rFonts w:ascii="Times New Roman" w:hAnsi="Times New Roman"/>
                <w:b/>
                <w:color w:val="000099"/>
                <w:sz w:val="20"/>
                <w:szCs w:val="20"/>
              </w:rPr>
              <w:t>2</w:t>
            </w:r>
            <w:r w:rsidR="00801105">
              <w:rPr>
                <w:rFonts w:ascii="Times New Roman" w:hAnsi="Times New Roman"/>
                <w:b/>
                <w:color w:val="000099"/>
                <w:sz w:val="20"/>
                <w:szCs w:val="20"/>
              </w:rPr>
              <w:t>4</w:t>
            </w:r>
            <w:r w:rsidR="00E75396" w:rsidRPr="00E75396">
              <w:rPr>
                <w:rFonts w:ascii="Times New Roman" w:hAnsi="Times New Roman"/>
                <w:b/>
                <w:color w:val="000099"/>
                <w:sz w:val="20"/>
                <w:szCs w:val="20"/>
              </w:rPr>
              <w:t>.11.2022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908B1" w:rsidRPr="00D2655B" w:rsidTr="00E75396">
        <w:trPr>
          <w:trHeight w:val="232"/>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908B1" w:rsidRPr="00D2655B" w:rsidRDefault="00A908B1" w:rsidP="00E7539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908B1" w:rsidRPr="00D2655B" w:rsidRDefault="00A908B1" w:rsidP="00E7539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908B1" w:rsidRPr="00D2655B" w:rsidTr="00E75396">
        <w:trPr>
          <w:trHeight w:val="232"/>
        </w:trPr>
        <w:tc>
          <w:tcPr>
            <w:tcW w:w="567" w:type="dxa"/>
            <w:vMerge w:val="restart"/>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908B1" w:rsidRPr="00D2655B" w:rsidRDefault="00A908B1" w:rsidP="00E7539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75396">
              <w:rPr>
                <w:rFonts w:ascii="Times New Roman" w:hAnsi="Times New Roman"/>
                <w:b/>
                <w:color w:val="000099"/>
                <w:sz w:val="20"/>
                <w:szCs w:val="20"/>
              </w:rPr>
              <w:t>0</w:t>
            </w:r>
            <w:r w:rsidR="00801105">
              <w:rPr>
                <w:rFonts w:ascii="Times New Roman" w:hAnsi="Times New Roman"/>
                <w:b/>
                <w:color w:val="000099"/>
                <w:sz w:val="20"/>
                <w:szCs w:val="20"/>
              </w:rPr>
              <w:t>5</w:t>
            </w:r>
            <w:r w:rsidR="00E75396">
              <w:rPr>
                <w:rFonts w:ascii="Times New Roman" w:hAnsi="Times New Roman"/>
                <w:b/>
                <w:color w:val="000099"/>
                <w:sz w:val="20"/>
                <w:szCs w:val="20"/>
              </w:rPr>
              <w:t>.12.2022</w:t>
            </w:r>
          </w:p>
          <w:p w:rsidR="00A908B1" w:rsidRPr="00D2655B" w:rsidRDefault="00A908B1" w:rsidP="00E7539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908B1" w:rsidRPr="00D2655B" w:rsidTr="00E75396">
        <w:trPr>
          <w:trHeight w:val="232"/>
        </w:trPr>
        <w:tc>
          <w:tcPr>
            <w:tcW w:w="567" w:type="dxa"/>
            <w:vMerge/>
            <w:shd w:val="clear" w:color="auto" w:fill="auto"/>
          </w:tcPr>
          <w:p w:rsidR="00A908B1" w:rsidRPr="00D2655B" w:rsidRDefault="00A908B1" w:rsidP="00E75396">
            <w:pPr>
              <w:pStyle w:val="a"/>
              <w:numPr>
                <w:ilvl w:val="0"/>
                <w:numId w:val="18"/>
              </w:numPr>
              <w:rPr>
                <w:rFonts w:ascii="Times New Roman" w:hAnsi="Times New Roman"/>
                <w:sz w:val="20"/>
                <w:szCs w:val="20"/>
              </w:rPr>
            </w:pPr>
          </w:p>
        </w:tc>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908B1" w:rsidRPr="00D2655B" w:rsidRDefault="00A908B1" w:rsidP="00E7539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До</w:t>
            </w:r>
            <w:r w:rsidR="00E75396">
              <w:rPr>
                <w:rFonts w:ascii="Times New Roman" w:hAnsi="Times New Roman"/>
                <w:b/>
                <w:color w:val="000099"/>
                <w:sz w:val="20"/>
                <w:szCs w:val="20"/>
              </w:rPr>
              <w:t xml:space="preserve"> 0</w:t>
            </w:r>
            <w:r w:rsidR="00A55381">
              <w:rPr>
                <w:rFonts w:ascii="Times New Roman" w:hAnsi="Times New Roman"/>
                <w:b/>
                <w:color w:val="000099"/>
                <w:sz w:val="20"/>
                <w:szCs w:val="20"/>
              </w:rPr>
              <w:t>7</w:t>
            </w:r>
            <w:r w:rsidR="00E75396">
              <w:rPr>
                <w:rFonts w:ascii="Times New Roman" w:hAnsi="Times New Roman"/>
                <w:b/>
                <w:color w:val="000099"/>
                <w:sz w:val="20"/>
                <w:szCs w:val="20"/>
              </w:rPr>
              <w:t>.12.2022</w:t>
            </w:r>
          </w:p>
          <w:p w:rsidR="00A908B1" w:rsidRPr="00D2655B" w:rsidRDefault="00A908B1" w:rsidP="00E7539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908B1" w:rsidRPr="00D2655B" w:rsidTr="00E75396">
        <w:trPr>
          <w:trHeight w:val="232"/>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908B1" w:rsidRPr="00D2655B" w:rsidRDefault="00A908B1" w:rsidP="00E7539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908B1" w:rsidRPr="00D2655B" w:rsidRDefault="00A908B1" w:rsidP="00E7539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908B1" w:rsidRPr="00D2655B" w:rsidRDefault="00A908B1" w:rsidP="00E7539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08B1" w:rsidRPr="00D2655B" w:rsidRDefault="00A908B1" w:rsidP="00E7539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08B1" w:rsidRPr="00D2655B" w:rsidRDefault="00A908B1" w:rsidP="00E7539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908B1" w:rsidRPr="00D2655B" w:rsidRDefault="00A908B1" w:rsidP="00E7539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w:t>
            </w:r>
            <w:r w:rsidRPr="00D2655B">
              <w:rPr>
                <w:rFonts w:ascii="Times New Roman" w:hAnsi="Times New Roman"/>
                <w:sz w:val="20"/>
                <w:szCs w:val="20"/>
              </w:rPr>
              <w:lastRenderedPageBreak/>
              <w:t>продукции), превышающей размер НМЦ, размер начальной (максимальной) цены единицы продукции;</w:t>
            </w:r>
          </w:p>
          <w:p w:rsidR="00A908B1" w:rsidRPr="00D2655B" w:rsidRDefault="00A908B1" w:rsidP="00E7539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908B1" w:rsidRPr="00D2655B" w:rsidTr="00E75396">
        <w:trPr>
          <w:trHeight w:val="232"/>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908B1" w:rsidRPr="00D2655B" w:rsidRDefault="00A908B1" w:rsidP="00E7539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908B1" w:rsidRPr="00D2655B" w:rsidTr="00E75396">
        <w:trPr>
          <w:trHeight w:val="232"/>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908B1" w:rsidRPr="00D2655B" w:rsidRDefault="00A908B1" w:rsidP="00E7539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908B1" w:rsidRPr="00D2655B" w:rsidTr="00E75396">
        <w:trPr>
          <w:trHeight w:val="232"/>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908B1" w:rsidRPr="00D2655B" w:rsidTr="00E75396">
        <w:trPr>
          <w:trHeight w:val="550"/>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908B1" w:rsidRPr="00D2655B" w:rsidRDefault="00A908B1" w:rsidP="00E7539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908B1" w:rsidRPr="00D2655B" w:rsidRDefault="00A908B1" w:rsidP="00E7539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908B1" w:rsidRPr="00D2655B" w:rsidRDefault="00A908B1" w:rsidP="00E75396">
            <w:pPr>
              <w:pStyle w:val="a"/>
              <w:numPr>
                <w:ilvl w:val="0"/>
                <w:numId w:val="0"/>
              </w:numPr>
              <w:rPr>
                <w:rFonts w:ascii="Times New Roman" w:hAnsi="Times New Roman"/>
                <w:bCs/>
                <w:spacing w:val="-6"/>
                <w:sz w:val="20"/>
                <w:szCs w:val="20"/>
              </w:rPr>
            </w:pPr>
          </w:p>
        </w:tc>
      </w:tr>
      <w:tr w:rsidR="00A908B1" w:rsidRPr="00D2655B" w:rsidTr="00E75396">
        <w:trPr>
          <w:trHeight w:val="194"/>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908B1" w:rsidRPr="00D2655B" w:rsidRDefault="00A908B1" w:rsidP="00E7539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908B1" w:rsidRPr="00D2655B" w:rsidRDefault="00A908B1" w:rsidP="00E7539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908B1" w:rsidRPr="00D2655B" w:rsidTr="00E75396">
        <w:trPr>
          <w:trHeight w:val="194"/>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908B1" w:rsidRPr="00D2655B" w:rsidRDefault="00A908B1" w:rsidP="00E7539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908B1" w:rsidRPr="00D2655B" w:rsidTr="00E75396">
        <w:trPr>
          <w:trHeight w:val="194"/>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908B1" w:rsidRPr="00D2655B" w:rsidRDefault="00A908B1" w:rsidP="00E7539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908B1" w:rsidRPr="00D2655B" w:rsidRDefault="00A908B1" w:rsidP="00E7539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908B1" w:rsidRPr="00D2655B" w:rsidRDefault="00A908B1" w:rsidP="00E75396">
            <w:pPr>
              <w:pStyle w:val="a"/>
              <w:numPr>
                <w:ilvl w:val="0"/>
                <w:numId w:val="0"/>
              </w:numPr>
              <w:rPr>
                <w:rStyle w:val="affffd"/>
                <w:rFonts w:ascii="Times New Roman" w:hAnsi="Times New Roman"/>
                <w:i w:val="0"/>
                <w:sz w:val="20"/>
                <w:szCs w:val="20"/>
              </w:rPr>
            </w:pPr>
          </w:p>
        </w:tc>
      </w:tr>
      <w:tr w:rsidR="00A908B1" w:rsidRPr="00D2655B" w:rsidTr="00E75396">
        <w:trPr>
          <w:trHeight w:val="194"/>
        </w:trPr>
        <w:tc>
          <w:tcPr>
            <w:tcW w:w="567" w:type="dxa"/>
            <w:shd w:val="clear" w:color="auto" w:fill="auto"/>
          </w:tcPr>
          <w:p w:rsidR="00A908B1" w:rsidRPr="00D2655B" w:rsidRDefault="00A908B1" w:rsidP="00E7539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908B1" w:rsidRPr="00D2655B" w:rsidRDefault="00A908B1" w:rsidP="00E7539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908B1" w:rsidRPr="00D2655B" w:rsidRDefault="00A908B1" w:rsidP="00E7539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908B1" w:rsidRPr="00D2655B" w:rsidRDefault="00A908B1" w:rsidP="00E7539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908B1" w:rsidRPr="00D2655B" w:rsidRDefault="00A908B1" w:rsidP="00E7539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908B1" w:rsidRPr="00D2655B" w:rsidRDefault="00A908B1" w:rsidP="00E7539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908B1" w:rsidRPr="00D2655B" w:rsidRDefault="00A908B1" w:rsidP="00A908B1">
      <w:pPr>
        <w:spacing w:after="0" w:line="240" w:lineRule="auto"/>
        <w:rPr>
          <w:rFonts w:ascii="Times New Roman" w:eastAsiaTheme="majorEastAsia" w:hAnsi="Times New Roman"/>
          <w:b/>
          <w:bCs/>
          <w:sz w:val="20"/>
          <w:szCs w:val="20"/>
        </w:rPr>
        <w:sectPr w:rsidR="00A908B1" w:rsidRPr="00D2655B" w:rsidSect="0096225E">
          <w:pgSz w:w="11906" w:h="16838"/>
          <w:pgMar w:top="1134" w:right="709" w:bottom="851" w:left="1418" w:header="709" w:footer="709" w:gutter="0"/>
          <w:cols w:space="708"/>
          <w:titlePg/>
          <w:docGrid w:linePitch="360"/>
        </w:sectPr>
      </w:pPr>
    </w:p>
    <w:p w:rsidR="00A908B1" w:rsidRPr="00D2655B" w:rsidRDefault="00A908B1" w:rsidP="00A908B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908B1" w:rsidRPr="00D2655B" w:rsidRDefault="00A908B1" w:rsidP="00A908B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908B1" w:rsidRPr="00D2655B" w:rsidTr="00E75396">
        <w:trPr>
          <w:trHeight w:val="397"/>
        </w:trPr>
        <w:tc>
          <w:tcPr>
            <w:tcW w:w="567" w:type="dxa"/>
            <w:shd w:val="clear" w:color="auto" w:fill="auto"/>
            <w:vAlign w:val="center"/>
          </w:tcPr>
          <w:p w:rsidR="00A908B1" w:rsidRPr="00D2655B" w:rsidRDefault="00A908B1" w:rsidP="00E7539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908B1" w:rsidRPr="00D2655B" w:rsidRDefault="00A908B1" w:rsidP="00E7539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908B1" w:rsidRPr="00D2655B" w:rsidRDefault="00A908B1" w:rsidP="00E7539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908B1" w:rsidRPr="00D2655B" w:rsidTr="00E75396">
        <w:trPr>
          <w:trHeight w:val="397"/>
        </w:trPr>
        <w:tc>
          <w:tcPr>
            <w:tcW w:w="567" w:type="dxa"/>
            <w:shd w:val="clear" w:color="auto" w:fill="auto"/>
          </w:tcPr>
          <w:p w:rsidR="00A908B1" w:rsidRPr="00D2655B" w:rsidRDefault="00A908B1" w:rsidP="00E75396">
            <w:pPr>
              <w:pStyle w:val="a"/>
              <w:numPr>
                <w:ilvl w:val="0"/>
                <w:numId w:val="28"/>
              </w:numPr>
              <w:rPr>
                <w:rFonts w:ascii="Times New Roman" w:hAnsi="Times New Roman"/>
                <w:sz w:val="20"/>
                <w:szCs w:val="20"/>
              </w:rPr>
            </w:pPr>
          </w:p>
        </w:tc>
        <w:tc>
          <w:tcPr>
            <w:tcW w:w="9498" w:type="dxa"/>
            <w:gridSpan w:val="2"/>
            <w:shd w:val="clear" w:color="auto" w:fill="auto"/>
          </w:tcPr>
          <w:p w:rsidR="00A908B1" w:rsidRPr="00D2655B" w:rsidRDefault="00A908B1" w:rsidP="00E7539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908B1" w:rsidRPr="00D2655B" w:rsidTr="00E75396">
        <w:trPr>
          <w:trHeight w:val="397"/>
        </w:trPr>
        <w:tc>
          <w:tcPr>
            <w:tcW w:w="567" w:type="dxa"/>
            <w:shd w:val="clear" w:color="auto" w:fill="auto"/>
          </w:tcPr>
          <w:p w:rsidR="00A908B1" w:rsidRPr="00D2655B" w:rsidRDefault="00A908B1" w:rsidP="00E7539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908B1" w:rsidRPr="00D2655B" w:rsidRDefault="00A908B1" w:rsidP="00E7539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908B1" w:rsidRPr="00D2655B" w:rsidRDefault="00A908B1" w:rsidP="00E7539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908B1" w:rsidRPr="00D2655B" w:rsidRDefault="00A908B1" w:rsidP="00E7539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908B1" w:rsidRPr="00D2655B" w:rsidRDefault="00A908B1" w:rsidP="00E7539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908B1" w:rsidRPr="00D2655B" w:rsidTr="00E75396">
        <w:trPr>
          <w:trHeight w:val="397"/>
        </w:trPr>
        <w:tc>
          <w:tcPr>
            <w:tcW w:w="567" w:type="dxa"/>
            <w:shd w:val="clear" w:color="auto" w:fill="auto"/>
          </w:tcPr>
          <w:p w:rsidR="00A908B1" w:rsidRPr="00D2655B" w:rsidRDefault="00A908B1" w:rsidP="00E75396">
            <w:pPr>
              <w:pStyle w:val="a"/>
              <w:numPr>
                <w:ilvl w:val="1"/>
                <w:numId w:val="28"/>
              </w:numPr>
              <w:ind w:left="637" w:hanging="574"/>
              <w:rPr>
                <w:rFonts w:ascii="Times New Roman" w:hAnsi="Times New Roman"/>
                <w:sz w:val="20"/>
                <w:szCs w:val="20"/>
              </w:rPr>
            </w:pPr>
          </w:p>
        </w:tc>
        <w:tc>
          <w:tcPr>
            <w:tcW w:w="4820" w:type="dxa"/>
            <w:shd w:val="clear" w:color="auto" w:fill="auto"/>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908B1" w:rsidRPr="00D2655B" w:rsidRDefault="00A908B1" w:rsidP="00E7539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08B1" w:rsidRPr="00D2655B" w:rsidTr="00E75396">
        <w:trPr>
          <w:trHeight w:val="397"/>
        </w:trPr>
        <w:tc>
          <w:tcPr>
            <w:tcW w:w="567" w:type="dxa"/>
            <w:shd w:val="clear" w:color="auto" w:fill="auto"/>
          </w:tcPr>
          <w:p w:rsidR="00A908B1" w:rsidRPr="00D2655B" w:rsidRDefault="00A908B1" w:rsidP="00E75396">
            <w:pPr>
              <w:pStyle w:val="a"/>
              <w:numPr>
                <w:ilvl w:val="1"/>
                <w:numId w:val="28"/>
              </w:numPr>
              <w:ind w:left="637" w:hanging="574"/>
              <w:rPr>
                <w:rFonts w:ascii="Times New Roman" w:hAnsi="Times New Roman"/>
                <w:sz w:val="20"/>
                <w:szCs w:val="20"/>
              </w:rPr>
            </w:pPr>
          </w:p>
        </w:tc>
        <w:tc>
          <w:tcPr>
            <w:tcW w:w="4820" w:type="dxa"/>
            <w:shd w:val="clear" w:color="auto" w:fill="auto"/>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908B1" w:rsidRPr="00D2655B" w:rsidRDefault="00A908B1" w:rsidP="00E7539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08B1" w:rsidRPr="00D2655B" w:rsidTr="00E75396">
        <w:trPr>
          <w:trHeight w:val="397"/>
        </w:trPr>
        <w:tc>
          <w:tcPr>
            <w:tcW w:w="567" w:type="dxa"/>
            <w:shd w:val="clear" w:color="auto" w:fill="auto"/>
          </w:tcPr>
          <w:p w:rsidR="00A908B1" w:rsidRPr="00D2655B" w:rsidRDefault="00A908B1" w:rsidP="00E75396">
            <w:pPr>
              <w:pStyle w:val="a"/>
              <w:numPr>
                <w:ilvl w:val="1"/>
                <w:numId w:val="28"/>
              </w:numPr>
              <w:ind w:left="637" w:hanging="574"/>
              <w:rPr>
                <w:rFonts w:ascii="Times New Roman" w:hAnsi="Times New Roman"/>
                <w:sz w:val="20"/>
                <w:szCs w:val="20"/>
              </w:rPr>
            </w:pPr>
          </w:p>
        </w:tc>
        <w:tc>
          <w:tcPr>
            <w:tcW w:w="4820" w:type="dxa"/>
            <w:shd w:val="clear" w:color="auto" w:fill="auto"/>
          </w:tcPr>
          <w:p w:rsidR="00A908B1" w:rsidRPr="00D2655B" w:rsidRDefault="00A908B1" w:rsidP="00E7539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908B1" w:rsidRPr="00D2655B" w:rsidRDefault="00A908B1" w:rsidP="00E7539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08B1" w:rsidRPr="00D2655B" w:rsidTr="00E75396">
        <w:trPr>
          <w:trHeight w:val="397"/>
        </w:trPr>
        <w:tc>
          <w:tcPr>
            <w:tcW w:w="567" w:type="dxa"/>
            <w:shd w:val="clear" w:color="auto" w:fill="auto"/>
          </w:tcPr>
          <w:p w:rsidR="00A908B1" w:rsidRPr="00D2655B" w:rsidRDefault="00A908B1" w:rsidP="00E7539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908B1" w:rsidRPr="00D2655B" w:rsidRDefault="00A908B1" w:rsidP="00E7539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08B1" w:rsidRPr="00D2655B" w:rsidTr="00E75396">
        <w:trPr>
          <w:trHeight w:val="397"/>
        </w:trPr>
        <w:tc>
          <w:tcPr>
            <w:tcW w:w="567" w:type="dxa"/>
            <w:shd w:val="clear" w:color="auto" w:fill="auto"/>
          </w:tcPr>
          <w:p w:rsidR="00A908B1" w:rsidRPr="00D2655B" w:rsidRDefault="00A908B1" w:rsidP="00E75396">
            <w:pPr>
              <w:pStyle w:val="a"/>
              <w:numPr>
                <w:ilvl w:val="1"/>
                <w:numId w:val="28"/>
              </w:numPr>
              <w:ind w:left="637" w:hanging="574"/>
              <w:rPr>
                <w:rFonts w:ascii="Times New Roman" w:hAnsi="Times New Roman"/>
                <w:sz w:val="20"/>
                <w:szCs w:val="20"/>
              </w:rPr>
            </w:pPr>
          </w:p>
        </w:tc>
        <w:tc>
          <w:tcPr>
            <w:tcW w:w="4820" w:type="dxa"/>
            <w:shd w:val="clear" w:color="auto" w:fill="auto"/>
          </w:tcPr>
          <w:p w:rsidR="00A908B1" w:rsidRPr="00D2655B" w:rsidRDefault="00A908B1" w:rsidP="00E7539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08B1" w:rsidRPr="00D2655B" w:rsidTr="00E75396">
        <w:trPr>
          <w:trHeight w:val="397"/>
        </w:trPr>
        <w:tc>
          <w:tcPr>
            <w:tcW w:w="567" w:type="dxa"/>
            <w:shd w:val="clear" w:color="auto" w:fill="auto"/>
          </w:tcPr>
          <w:p w:rsidR="00A908B1" w:rsidRPr="00D2655B" w:rsidRDefault="00A908B1" w:rsidP="00E7539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908B1" w:rsidRPr="00D2655B" w:rsidRDefault="00A908B1" w:rsidP="00E7539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sidR="00E75396">
              <w:rPr>
                <w:rFonts w:ascii="Times New Roman" w:hAnsi="Times New Roman"/>
                <w:b/>
                <w:color w:val="000099"/>
                <w:sz w:val="20"/>
                <w:szCs w:val="20"/>
              </w:rPr>
              <w:t>в</w:t>
            </w:r>
            <w:r w:rsidR="00E75396" w:rsidRPr="00E75396">
              <w:rPr>
                <w:rFonts w:ascii="Times New Roman" w:hAnsi="Times New Roman"/>
                <w:b/>
                <w:color w:val="000099"/>
                <w:sz w:val="20"/>
                <w:szCs w:val="20"/>
              </w:rPr>
              <w:t xml:space="preserve"> целях соблюдения требований Федерального законодательства Исполнитель должен обеспечить защищенный обмен персональными данными (с использованием сре</w:t>
            </w:r>
            <w:proofErr w:type="gramStart"/>
            <w:r w:rsidR="00E75396" w:rsidRPr="00E75396">
              <w:rPr>
                <w:rFonts w:ascii="Times New Roman" w:hAnsi="Times New Roman"/>
                <w:b/>
                <w:color w:val="000099"/>
                <w:sz w:val="20"/>
                <w:szCs w:val="20"/>
              </w:rPr>
              <w:t>дств кр</w:t>
            </w:r>
            <w:proofErr w:type="gramEnd"/>
            <w:r w:rsidR="00E75396" w:rsidRPr="00E75396">
              <w:rPr>
                <w:rFonts w:ascii="Times New Roman" w:hAnsi="Times New Roman"/>
                <w:b/>
                <w:color w:val="000099"/>
                <w:sz w:val="20"/>
                <w:szCs w:val="20"/>
              </w:rPr>
              <w:t>иптографической защиты) и быть внесен в реестр операторов по обработке персональных данных</w:t>
            </w:r>
          </w:p>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sidR="00E75396">
              <w:rPr>
                <w:rFonts w:ascii="Times New Roman" w:hAnsi="Times New Roman"/>
                <w:b/>
                <w:color w:val="000099"/>
                <w:sz w:val="20"/>
                <w:szCs w:val="20"/>
              </w:rPr>
              <w:t>выписка из реестра РКН.</w:t>
            </w:r>
          </w:p>
        </w:tc>
      </w:tr>
      <w:tr w:rsidR="00A908B1" w:rsidRPr="00D2655B" w:rsidTr="00E75396">
        <w:trPr>
          <w:trHeight w:val="397"/>
        </w:trPr>
        <w:tc>
          <w:tcPr>
            <w:tcW w:w="567" w:type="dxa"/>
            <w:shd w:val="clear" w:color="auto" w:fill="auto"/>
          </w:tcPr>
          <w:p w:rsidR="00A908B1" w:rsidRPr="00D2655B" w:rsidRDefault="00A908B1" w:rsidP="00E75396">
            <w:pPr>
              <w:pStyle w:val="a"/>
              <w:numPr>
                <w:ilvl w:val="0"/>
                <w:numId w:val="28"/>
              </w:numPr>
              <w:rPr>
                <w:rFonts w:ascii="Times New Roman" w:hAnsi="Times New Roman"/>
                <w:sz w:val="20"/>
                <w:szCs w:val="20"/>
              </w:rPr>
            </w:pPr>
          </w:p>
        </w:tc>
        <w:tc>
          <w:tcPr>
            <w:tcW w:w="9498" w:type="dxa"/>
            <w:gridSpan w:val="2"/>
            <w:shd w:val="clear" w:color="auto" w:fill="auto"/>
          </w:tcPr>
          <w:p w:rsidR="00A908B1" w:rsidRPr="00D2655B" w:rsidRDefault="00A908B1" w:rsidP="00E7539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908B1" w:rsidRPr="00D2655B" w:rsidTr="00E75396">
        <w:trPr>
          <w:trHeight w:val="397"/>
        </w:trPr>
        <w:tc>
          <w:tcPr>
            <w:tcW w:w="567" w:type="dxa"/>
            <w:shd w:val="clear" w:color="auto" w:fill="auto"/>
          </w:tcPr>
          <w:p w:rsidR="00A908B1" w:rsidRPr="00D2655B" w:rsidRDefault="00A908B1" w:rsidP="00E7539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908B1" w:rsidRPr="00CB5EB2"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08B1" w:rsidRPr="00D2655B" w:rsidTr="00E75396">
        <w:trPr>
          <w:trHeight w:val="709"/>
        </w:trPr>
        <w:tc>
          <w:tcPr>
            <w:tcW w:w="567" w:type="dxa"/>
            <w:shd w:val="clear" w:color="auto" w:fill="auto"/>
          </w:tcPr>
          <w:p w:rsidR="00A908B1" w:rsidRPr="00D2655B" w:rsidRDefault="00A908B1" w:rsidP="00E7539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908B1" w:rsidRPr="00D2655B" w:rsidRDefault="00A908B1" w:rsidP="00E75396">
            <w:pPr>
              <w:pStyle w:val="a"/>
              <w:numPr>
                <w:ilvl w:val="0"/>
                <w:numId w:val="0"/>
              </w:numPr>
              <w:rPr>
                <w:rFonts w:ascii="Times New Roman" w:hAnsi="Times New Roman"/>
                <w:sz w:val="20"/>
                <w:szCs w:val="20"/>
              </w:rPr>
            </w:pPr>
          </w:p>
        </w:tc>
      </w:tr>
    </w:tbl>
    <w:p w:rsidR="00A908B1" w:rsidRPr="00D2655B" w:rsidRDefault="00A908B1" w:rsidP="00A908B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908B1" w:rsidRPr="00D2655B" w:rsidRDefault="00A908B1" w:rsidP="00A908B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908B1" w:rsidRPr="00D2655B" w:rsidRDefault="00A908B1" w:rsidP="00A908B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908B1" w:rsidRPr="00D2655B" w:rsidRDefault="00A908B1" w:rsidP="00A908B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908B1" w:rsidRPr="00D2655B" w:rsidTr="00E75396">
        <w:trPr>
          <w:tblHeader/>
        </w:trPr>
        <w:tc>
          <w:tcPr>
            <w:tcW w:w="534" w:type="dxa"/>
            <w:vAlign w:val="center"/>
          </w:tcPr>
          <w:p w:rsidR="00A908B1" w:rsidRPr="00D2655B" w:rsidRDefault="00A908B1" w:rsidP="00E7539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908B1" w:rsidRPr="00D2655B" w:rsidRDefault="00A908B1" w:rsidP="00E7539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908B1" w:rsidRPr="00D2655B" w:rsidTr="00E75396">
        <w:tc>
          <w:tcPr>
            <w:tcW w:w="534" w:type="dxa"/>
            <w:vMerge w:val="restart"/>
          </w:tcPr>
          <w:p w:rsidR="00A908B1" w:rsidRPr="00D2655B" w:rsidRDefault="00A908B1" w:rsidP="00E75396">
            <w:pPr>
              <w:pStyle w:val="5"/>
              <w:numPr>
                <w:ilvl w:val="0"/>
                <w:numId w:val="27"/>
              </w:numPr>
              <w:jc w:val="center"/>
              <w:rPr>
                <w:rFonts w:ascii="Times New Roman" w:eastAsiaTheme="majorEastAsia" w:hAnsi="Times New Roman"/>
                <w:sz w:val="20"/>
                <w:szCs w:val="20"/>
                <w:lang w:eastAsia="en-US"/>
              </w:rPr>
            </w:pPr>
          </w:p>
        </w:tc>
        <w:tc>
          <w:tcPr>
            <w:tcW w:w="9355" w:type="dxa"/>
          </w:tcPr>
          <w:p w:rsidR="00A908B1" w:rsidRPr="00D2655B" w:rsidRDefault="00A908B1" w:rsidP="00E7539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908B1" w:rsidRPr="00D2655B" w:rsidTr="00E75396">
        <w:tc>
          <w:tcPr>
            <w:tcW w:w="534" w:type="dxa"/>
            <w:vMerge/>
          </w:tcPr>
          <w:p w:rsidR="00A908B1" w:rsidRPr="00D2655B" w:rsidRDefault="00A908B1" w:rsidP="00E75396">
            <w:pPr>
              <w:pStyle w:val="5"/>
              <w:numPr>
                <w:ilvl w:val="0"/>
                <w:numId w:val="0"/>
              </w:numPr>
              <w:ind w:left="360"/>
              <w:rPr>
                <w:rFonts w:ascii="Times New Roman" w:eastAsiaTheme="majorEastAsia" w:hAnsi="Times New Roman"/>
                <w:sz w:val="20"/>
                <w:szCs w:val="20"/>
                <w:lang w:eastAsia="en-US"/>
              </w:rPr>
            </w:pPr>
          </w:p>
        </w:tc>
        <w:tc>
          <w:tcPr>
            <w:tcW w:w="9355" w:type="dxa"/>
          </w:tcPr>
          <w:p w:rsidR="00A908B1" w:rsidRPr="00D2655B" w:rsidRDefault="00A908B1" w:rsidP="00E7539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908B1" w:rsidRPr="00D2655B" w:rsidRDefault="00A908B1" w:rsidP="00E7539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00F94A59">
              <w:rPr>
                <w:rFonts w:ascii="Times New Roman" w:hAnsi="Times New Roman"/>
                <w:sz w:val="20"/>
                <w:szCs w:val="20"/>
              </w:rPr>
              <w:t>цена з</w:t>
            </w:r>
            <w:r w:rsidRPr="00D2655B">
              <w:rPr>
                <w:rFonts w:ascii="Times New Roman" w:hAnsi="Times New Roman"/>
                <w:sz w:val="20"/>
                <w:szCs w:val="20"/>
              </w:rPr>
              <w:t>а</w:t>
            </w:r>
            <w:r w:rsidR="00F94A59">
              <w:rPr>
                <w:rFonts w:ascii="Times New Roman" w:hAnsi="Times New Roman"/>
                <w:sz w:val="20"/>
                <w:szCs w:val="20"/>
              </w:rPr>
              <w:t xml:space="preserve"> единицу продукции</w:t>
            </w:r>
            <w:r w:rsidRPr="00D2655B">
              <w:rPr>
                <w:rFonts w:ascii="Times New Roman" w:hAnsi="Times New Roman"/>
                <w:sz w:val="20"/>
                <w:szCs w:val="20"/>
              </w:rPr>
              <w:t>.</w:t>
            </w:r>
          </w:p>
          <w:p w:rsidR="00A908B1" w:rsidRPr="00D2655B" w:rsidRDefault="00A908B1" w:rsidP="00E7539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908B1" w:rsidRPr="00D2655B" w:rsidTr="00E75396">
        <w:tc>
          <w:tcPr>
            <w:tcW w:w="534" w:type="dxa"/>
            <w:vMerge/>
          </w:tcPr>
          <w:p w:rsidR="00A908B1" w:rsidRPr="00D2655B" w:rsidRDefault="00A908B1" w:rsidP="00E75396">
            <w:pPr>
              <w:pStyle w:val="5"/>
              <w:numPr>
                <w:ilvl w:val="0"/>
                <w:numId w:val="0"/>
              </w:numPr>
              <w:ind w:left="360"/>
              <w:rPr>
                <w:rFonts w:ascii="Times New Roman" w:eastAsiaTheme="majorEastAsia" w:hAnsi="Times New Roman"/>
                <w:sz w:val="20"/>
                <w:szCs w:val="20"/>
                <w:lang w:eastAsia="en-US"/>
              </w:rPr>
            </w:pPr>
          </w:p>
        </w:tc>
        <w:tc>
          <w:tcPr>
            <w:tcW w:w="9355" w:type="dxa"/>
          </w:tcPr>
          <w:p w:rsidR="00A908B1" w:rsidRPr="00D2655B" w:rsidRDefault="00A908B1" w:rsidP="00E7539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908B1" w:rsidRPr="00D2655B" w:rsidRDefault="00A908B1" w:rsidP="00E7539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908B1" w:rsidRPr="00D2655B" w:rsidRDefault="00A908B1" w:rsidP="00E7539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908B1" w:rsidRPr="00D2655B" w:rsidRDefault="00A908B1" w:rsidP="00A908B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908B1" w:rsidRPr="00D2655B" w:rsidRDefault="00A908B1" w:rsidP="00A908B1">
      <w:pPr>
        <w:rPr>
          <w:rFonts w:ascii="Times New Roman" w:eastAsiaTheme="majorEastAsia" w:hAnsi="Times New Roman"/>
          <w:bCs/>
          <w:sz w:val="20"/>
          <w:szCs w:val="20"/>
        </w:rPr>
      </w:pPr>
    </w:p>
    <w:p w:rsidR="00A908B1" w:rsidRPr="00D2655B" w:rsidRDefault="00A908B1" w:rsidP="00A908B1">
      <w:pPr>
        <w:spacing w:after="0" w:line="240" w:lineRule="auto"/>
        <w:rPr>
          <w:rFonts w:ascii="Times New Roman" w:eastAsiaTheme="majorEastAsia" w:hAnsi="Times New Roman"/>
          <w:bCs/>
          <w:sz w:val="20"/>
          <w:szCs w:val="20"/>
        </w:rPr>
        <w:sectPr w:rsidR="00A908B1" w:rsidRPr="00D2655B" w:rsidSect="00335D24">
          <w:pgSz w:w="11906" w:h="16838" w:code="9"/>
          <w:pgMar w:top="1134" w:right="709" w:bottom="851" w:left="1418" w:header="709" w:footer="709" w:gutter="0"/>
          <w:cols w:space="708"/>
          <w:titlePg/>
          <w:docGrid w:linePitch="360"/>
        </w:sectPr>
      </w:pPr>
    </w:p>
    <w:p w:rsidR="00A908B1" w:rsidRPr="00D2655B" w:rsidRDefault="00A908B1" w:rsidP="00A908B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908B1" w:rsidRPr="00D2655B" w:rsidRDefault="00A908B1" w:rsidP="00A908B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908B1" w:rsidRPr="00D2655B" w:rsidRDefault="00A908B1" w:rsidP="00A908B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908B1" w:rsidRPr="00D2655B" w:rsidRDefault="00A908B1" w:rsidP="00A908B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908B1" w:rsidRPr="00D2655B" w:rsidTr="00E75396">
        <w:tc>
          <w:tcPr>
            <w:tcW w:w="959" w:type="dxa"/>
            <w:tcBorders>
              <w:top w:val="single" w:sz="4" w:space="0" w:color="auto"/>
              <w:left w:val="single" w:sz="4" w:space="0" w:color="auto"/>
              <w:bottom w:val="single" w:sz="4" w:space="0" w:color="auto"/>
              <w:right w:val="single" w:sz="4" w:space="0" w:color="auto"/>
            </w:tcBorders>
            <w:vAlign w:val="center"/>
            <w:hideMark/>
          </w:tcPr>
          <w:p w:rsidR="00A908B1" w:rsidRPr="00D2655B" w:rsidRDefault="00A908B1" w:rsidP="00E7539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908B1" w:rsidRPr="00D2655B" w:rsidRDefault="00A908B1" w:rsidP="00E7539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908B1" w:rsidRPr="00D2655B" w:rsidTr="00E75396">
        <w:tc>
          <w:tcPr>
            <w:tcW w:w="959"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908B1" w:rsidRPr="00D2655B" w:rsidRDefault="00A908B1" w:rsidP="00E7539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908B1" w:rsidRPr="00D2655B" w:rsidTr="00E75396">
        <w:tc>
          <w:tcPr>
            <w:tcW w:w="959"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908B1" w:rsidRPr="00D2655B" w:rsidRDefault="00A908B1" w:rsidP="00E7539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08B1" w:rsidRPr="00D2655B" w:rsidTr="00E75396">
        <w:tc>
          <w:tcPr>
            <w:tcW w:w="959"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908B1" w:rsidRPr="00D2655B" w:rsidRDefault="00A908B1" w:rsidP="00E7539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908B1" w:rsidRPr="00D2655B" w:rsidTr="00E75396">
        <w:tc>
          <w:tcPr>
            <w:tcW w:w="959"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908B1" w:rsidRPr="00D2655B" w:rsidRDefault="00A908B1" w:rsidP="00E7539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908B1" w:rsidRPr="00D2655B" w:rsidTr="00E75396">
        <w:tc>
          <w:tcPr>
            <w:tcW w:w="959"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908B1" w:rsidRPr="00D2655B" w:rsidRDefault="00A908B1" w:rsidP="00E7539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908B1" w:rsidRPr="00D2655B" w:rsidTr="00E75396">
        <w:tc>
          <w:tcPr>
            <w:tcW w:w="959"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908B1" w:rsidRPr="00D2655B" w:rsidRDefault="00A908B1" w:rsidP="00E7539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908B1" w:rsidRPr="00D2655B" w:rsidTr="00E75396">
        <w:tc>
          <w:tcPr>
            <w:tcW w:w="959"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908B1" w:rsidRPr="00D2655B" w:rsidRDefault="00A908B1" w:rsidP="00E7539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908B1" w:rsidRPr="00D2655B" w:rsidTr="00E75396">
        <w:tc>
          <w:tcPr>
            <w:tcW w:w="959"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908B1" w:rsidRPr="00D2655B" w:rsidRDefault="00A908B1" w:rsidP="00E7539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E75396">
              <w:rPr>
                <w:rFonts w:ascii="Times New Roman" w:hAnsi="Times New Roman"/>
                <w:b/>
                <w:color w:val="000099"/>
                <w:sz w:val="20"/>
                <w:szCs w:val="20"/>
              </w:rPr>
              <w:t>в</w:t>
            </w:r>
            <w:r w:rsidR="00E75396" w:rsidRPr="00E75396">
              <w:rPr>
                <w:rFonts w:ascii="Times New Roman" w:hAnsi="Times New Roman"/>
                <w:b/>
                <w:color w:val="000099"/>
                <w:sz w:val="20"/>
                <w:szCs w:val="20"/>
              </w:rPr>
              <w:t xml:space="preserve"> целях соблюдения требований Федерального законодательства Исполнитель должен обеспечить защищенный обмен персональными данными (с использованием средств криптографической защиты) и быть внесен в реестр операторов по обработке персональных данных (требование подтверждается выпиской из реестра РКН).</w:t>
            </w:r>
            <w:proofErr w:type="gramEnd"/>
          </w:p>
        </w:tc>
      </w:tr>
      <w:bookmarkEnd w:id="580"/>
    </w:tbl>
    <w:p w:rsidR="00A908B1" w:rsidRDefault="00A908B1" w:rsidP="00A908B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908B1" w:rsidRPr="00D2655B" w:rsidRDefault="00A908B1" w:rsidP="00A908B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908B1" w:rsidRPr="00D2655B" w:rsidRDefault="00A908B1" w:rsidP="00A908B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908B1" w:rsidRPr="00D2655B" w:rsidTr="00E75396">
        <w:tc>
          <w:tcPr>
            <w:tcW w:w="871" w:type="dxa"/>
            <w:tcBorders>
              <w:top w:val="single" w:sz="4" w:space="0" w:color="auto"/>
              <w:left w:val="single" w:sz="4" w:space="0" w:color="auto"/>
              <w:bottom w:val="single" w:sz="4" w:space="0" w:color="auto"/>
              <w:right w:val="single" w:sz="4" w:space="0" w:color="auto"/>
            </w:tcBorders>
            <w:vAlign w:val="center"/>
            <w:hideMark/>
          </w:tcPr>
          <w:p w:rsidR="00A908B1" w:rsidRPr="00D2655B" w:rsidRDefault="00A908B1" w:rsidP="00E7539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908B1" w:rsidRPr="00D2655B" w:rsidRDefault="00A908B1" w:rsidP="00E7539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908B1" w:rsidRPr="00D2655B" w:rsidRDefault="00A908B1" w:rsidP="00E7539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908B1" w:rsidRPr="00D2655B" w:rsidTr="00E75396">
        <w:tc>
          <w:tcPr>
            <w:tcW w:w="871"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4A59" w:rsidRDefault="00F94A59" w:rsidP="00F94A59">
            <w:pPr>
              <w:pStyle w:val="afe"/>
              <w:jc w:val="both"/>
              <w:rPr>
                <w:rFonts w:ascii="Times New Roman" w:hAnsi="Times New Roman"/>
                <w:sz w:val="20"/>
              </w:rPr>
            </w:pPr>
            <w:r>
              <w:rPr>
                <w:rFonts w:ascii="Times New Roman" w:hAnsi="Times New Roman"/>
                <w:sz w:val="20"/>
              </w:rPr>
              <w:t xml:space="preserve">Услуга по оформлению/аннуляции </w:t>
            </w:r>
            <w:proofErr w:type="gramStart"/>
            <w:r>
              <w:rPr>
                <w:rFonts w:ascii="Times New Roman" w:hAnsi="Times New Roman"/>
                <w:sz w:val="20"/>
              </w:rPr>
              <w:t>авиабилетов, ж</w:t>
            </w:r>
            <w:proofErr w:type="gramEnd"/>
            <w:r>
              <w:rPr>
                <w:rFonts w:ascii="Times New Roman" w:hAnsi="Times New Roman"/>
                <w:sz w:val="20"/>
              </w:rPr>
              <w:t>/д билетов (включая сбор УФС) (за 1 пассажира)</w:t>
            </w:r>
          </w:p>
          <w:p w:rsidR="00A908B1" w:rsidRPr="00D2655B" w:rsidRDefault="00F94A59" w:rsidP="00F94A59">
            <w:pPr>
              <w:rPr>
                <w:rFonts w:ascii="Times New Roman" w:eastAsiaTheme="majorEastAsia" w:hAnsi="Times New Roman"/>
                <w:b/>
                <w:bCs/>
                <w:sz w:val="20"/>
                <w:szCs w:val="20"/>
              </w:rPr>
            </w:pPr>
            <w:r>
              <w:rPr>
                <w:rFonts w:ascii="Times New Roman" w:hAnsi="Times New Roman"/>
                <w:sz w:val="20"/>
              </w:rPr>
              <w:t>Услуга по бронированию мест размещения (за номер)</w:t>
            </w:r>
          </w:p>
        </w:tc>
        <w:tc>
          <w:tcPr>
            <w:tcW w:w="3305" w:type="dxa"/>
            <w:tcBorders>
              <w:top w:val="single" w:sz="4" w:space="0" w:color="auto"/>
              <w:left w:val="single" w:sz="4" w:space="0" w:color="auto"/>
              <w:bottom w:val="single" w:sz="4" w:space="0" w:color="auto"/>
              <w:right w:val="single" w:sz="4" w:space="0" w:color="auto"/>
            </w:tcBorders>
          </w:tcPr>
          <w:p w:rsidR="00A908B1" w:rsidRPr="00F94A59" w:rsidRDefault="00F94A59" w:rsidP="00E75396">
            <w:pPr>
              <w:rPr>
                <w:rFonts w:ascii="Times New Roman" w:eastAsia="Times New Roman" w:hAnsi="Times New Roman"/>
                <w:b/>
                <w:i/>
                <w:color w:val="000099"/>
                <w:sz w:val="20"/>
                <w:szCs w:val="20"/>
                <w:lang w:eastAsia="ru-RU"/>
              </w:rPr>
            </w:pPr>
            <w:r w:rsidRPr="00F94A59">
              <w:rPr>
                <w:rFonts w:ascii="Times New Roman" w:eastAsia="Times New Roman" w:hAnsi="Times New Roman"/>
                <w:b/>
                <w:i/>
                <w:color w:val="000099"/>
                <w:sz w:val="20"/>
                <w:szCs w:val="20"/>
                <w:lang w:eastAsia="ru-RU"/>
              </w:rPr>
              <w:t>200,00 Россий</w:t>
            </w:r>
            <w:r>
              <w:rPr>
                <w:rFonts w:ascii="Times New Roman" w:eastAsia="Times New Roman" w:hAnsi="Times New Roman"/>
                <w:b/>
                <w:i/>
                <w:color w:val="000099"/>
                <w:sz w:val="20"/>
                <w:szCs w:val="20"/>
                <w:lang w:eastAsia="ru-RU"/>
              </w:rPr>
              <w:t>с</w:t>
            </w:r>
            <w:r w:rsidRPr="00F94A59">
              <w:rPr>
                <w:rFonts w:ascii="Times New Roman" w:eastAsia="Times New Roman" w:hAnsi="Times New Roman"/>
                <w:b/>
                <w:i/>
                <w:color w:val="000099"/>
                <w:sz w:val="20"/>
                <w:szCs w:val="20"/>
                <w:lang w:eastAsia="ru-RU"/>
              </w:rPr>
              <w:t>ких рублей</w:t>
            </w:r>
          </w:p>
        </w:tc>
      </w:tr>
      <w:tr w:rsidR="00A908B1" w:rsidRPr="00D2655B" w:rsidTr="00E75396">
        <w:tc>
          <w:tcPr>
            <w:tcW w:w="6771" w:type="dxa"/>
            <w:gridSpan w:val="2"/>
            <w:tcBorders>
              <w:top w:val="single" w:sz="4" w:space="0" w:color="auto"/>
              <w:left w:val="single" w:sz="4" w:space="0" w:color="auto"/>
              <w:bottom w:val="single" w:sz="4" w:space="0" w:color="auto"/>
              <w:right w:val="single" w:sz="4" w:space="0" w:color="auto"/>
            </w:tcBorders>
            <w:hideMark/>
          </w:tcPr>
          <w:p w:rsidR="00A908B1" w:rsidRPr="00D2655B" w:rsidRDefault="00A908B1" w:rsidP="00E7539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6 720 000,00</w:t>
            </w:r>
            <w:r w:rsidRPr="00D2655B">
              <w:rPr>
                <w:rFonts w:ascii="Times New Roman" w:eastAsia="Times New Roman" w:hAnsi="Times New Roman"/>
                <w:b/>
                <w:i/>
                <w:color w:val="000099"/>
                <w:sz w:val="20"/>
                <w:szCs w:val="20"/>
                <w:lang w:eastAsia="ru-RU"/>
              </w:rPr>
              <w:t xml:space="preserve"> Российских рублей</w:t>
            </w:r>
          </w:p>
        </w:tc>
      </w:tr>
    </w:tbl>
    <w:p w:rsidR="00A908B1" w:rsidRPr="00D2655B" w:rsidRDefault="00A908B1" w:rsidP="00A908B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908B1" w:rsidRPr="00D2655B" w:rsidRDefault="00A908B1" w:rsidP="00A908B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908B1" w:rsidRPr="00D2655B" w:rsidRDefault="00A908B1" w:rsidP="00A908B1">
      <w:pPr>
        <w:tabs>
          <w:tab w:val="left" w:pos="9355"/>
        </w:tabs>
        <w:spacing w:before="120" w:after="0" w:line="240" w:lineRule="auto"/>
        <w:jc w:val="center"/>
        <w:rPr>
          <w:rFonts w:ascii="Times New Roman" w:hAnsi="Times New Roman"/>
          <w:b/>
          <w:bCs/>
          <w:sz w:val="20"/>
          <w:szCs w:val="20"/>
        </w:rPr>
      </w:pPr>
    </w:p>
    <w:p w:rsidR="00A908B1" w:rsidRPr="00D2655B" w:rsidRDefault="00A908B1" w:rsidP="00A908B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908B1" w:rsidRPr="00D2655B" w:rsidRDefault="00A908B1" w:rsidP="00A908B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908B1" w:rsidRPr="00D2655B" w:rsidRDefault="00A908B1" w:rsidP="00A908B1">
      <w:pPr>
        <w:spacing w:before="120" w:after="0" w:line="240" w:lineRule="auto"/>
        <w:ind w:firstLine="567"/>
        <w:jc w:val="both"/>
        <w:rPr>
          <w:rFonts w:ascii="Times New Roman" w:hAnsi="Times New Roman"/>
          <w:i/>
          <w:snapToGrid w:val="0"/>
          <w:sz w:val="20"/>
          <w:szCs w:val="20"/>
          <w:highlight w:val="yellow"/>
          <w:shd w:val="clear" w:color="auto" w:fill="FFFF99"/>
        </w:rPr>
      </w:pPr>
    </w:p>
    <w:p w:rsidR="00A908B1" w:rsidRPr="00D2655B" w:rsidRDefault="00A908B1" w:rsidP="00A908B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908B1" w:rsidRPr="00D2655B" w:rsidRDefault="00A908B1" w:rsidP="00A908B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908B1" w:rsidRPr="00D2655B" w:rsidRDefault="00A908B1" w:rsidP="00A908B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908B1" w:rsidRPr="00D2655B" w:rsidRDefault="00A908B1" w:rsidP="00A908B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908B1" w:rsidRPr="00D2655B" w:rsidRDefault="00A908B1" w:rsidP="00A908B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908B1" w:rsidRPr="00D2655B" w:rsidRDefault="00A908B1" w:rsidP="00A908B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908B1" w:rsidRPr="00D2655B" w:rsidRDefault="00A908B1" w:rsidP="00A908B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908B1" w:rsidRPr="00D2655B" w:rsidRDefault="00A908B1" w:rsidP="00A908B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908B1" w:rsidRPr="00D2655B" w:rsidRDefault="00A908B1" w:rsidP="00A908B1">
      <w:pPr>
        <w:spacing w:after="0" w:line="240" w:lineRule="auto"/>
        <w:jc w:val="both"/>
        <w:rPr>
          <w:rFonts w:ascii="Times New Roman" w:eastAsia="Times New Roman" w:hAnsi="Times New Roman"/>
          <w:snapToGrid w:val="0"/>
          <w:sz w:val="20"/>
          <w:szCs w:val="20"/>
          <w:lang w:eastAsia="ru-RU"/>
        </w:rPr>
      </w:pPr>
    </w:p>
    <w:p w:rsidR="00A908B1" w:rsidRPr="00D2655B" w:rsidRDefault="00A908B1" w:rsidP="00A908B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908B1" w:rsidRPr="00D2655B" w:rsidRDefault="00A908B1" w:rsidP="00A908B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908B1" w:rsidRPr="00D2655B" w:rsidRDefault="00A908B1" w:rsidP="00A908B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908B1" w:rsidRPr="00D2655B" w:rsidRDefault="00A908B1" w:rsidP="00A908B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комплексное организационно-техническое обеспечение служебных командировок работников АО «КБ «Луч»</w:t>
      </w:r>
    </w:p>
    <w:p w:rsidR="00A908B1" w:rsidRPr="00D2655B" w:rsidRDefault="00A908B1" w:rsidP="00A908B1">
      <w:pPr>
        <w:spacing w:after="0" w:line="240" w:lineRule="auto"/>
        <w:jc w:val="both"/>
        <w:rPr>
          <w:rFonts w:ascii="Times New Roman" w:eastAsia="Times New Roman" w:hAnsi="Times New Roman"/>
          <w:snapToGrid w:val="0"/>
          <w:sz w:val="20"/>
          <w:szCs w:val="20"/>
          <w:lang w:eastAsia="ru-RU"/>
        </w:rPr>
      </w:pPr>
    </w:p>
    <w:p w:rsidR="00A908B1" w:rsidRPr="00D2655B" w:rsidRDefault="00A908B1" w:rsidP="00A908B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908B1" w:rsidRPr="00D2655B" w:rsidTr="00E75396">
        <w:trPr>
          <w:cantSplit/>
          <w:trHeight w:val="240"/>
          <w:tblHeader/>
        </w:trPr>
        <w:tc>
          <w:tcPr>
            <w:tcW w:w="720" w:type="dxa"/>
            <w:vAlign w:val="center"/>
          </w:tcPr>
          <w:p w:rsidR="00A908B1" w:rsidRPr="00D2655B" w:rsidRDefault="00A908B1" w:rsidP="00E753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908B1" w:rsidRPr="00D2655B" w:rsidRDefault="00A908B1" w:rsidP="00E753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908B1" w:rsidRPr="00D2655B" w:rsidRDefault="00A908B1" w:rsidP="00E753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908B1" w:rsidRPr="00D2655B" w:rsidRDefault="00A908B1" w:rsidP="00E753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908B1" w:rsidRPr="00D2655B" w:rsidTr="00E75396">
        <w:trPr>
          <w:trHeight w:val="240"/>
        </w:trPr>
        <w:tc>
          <w:tcPr>
            <w:tcW w:w="720" w:type="dxa"/>
            <w:vAlign w:val="center"/>
          </w:tcPr>
          <w:p w:rsidR="00A908B1" w:rsidRPr="00D2655B" w:rsidRDefault="00A908B1" w:rsidP="00E75396">
            <w:pPr>
              <w:pStyle w:val="af2"/>
              <w:numPr>
                <w:ilvl w:val="0"/>
                <w:numId w:val="24"/>
              </w:numPr>
              <w:spacing w:before="40" w:after="40"/>
              <w:rPr>
                <w:rFonts w:ascii="Times New Roman" w:hAnsi="Times New Roman"/>
                <w:color w:val="000000"/>
                <w:sz w:val="20"/>
                <w:szCs w:val="20"/>
              </w:rPr>
            </w:pPr>
          </w:p>
        </w:tc>
        <w:tc>
          <w:tcPr>
            <w:tcW w:w="2966" w:type="dxa"/>
            <w:vAlign w:val="center"/>
          </w:tcPr>
          <w:p w:rsidR="00A908B1" w:rsidRPr="00D2655B" w:rsidRDefault="007D16B5" w:rsidP="00E75396">
            <w:pPr>
              <w:spacing w:after="0" w:line="240" w:lineRule="auto"/>
              <w:rPr>
                <w:rFonts w:ascii="Times New Roman" w:hAnsi="Times New Roman"/>
                <w:sz w:val="20"/>
                <w:szCs w:val="20"/>
                <w:lang w:eastAsia="ru-RU"/>
              </w:rPr>
            </w:pPr>
            <w:r>
              <w:rPr>
                <w:rFonts w:ascii="Times New Roman" w:hAnsi="Times New Roman"/>
                <w:color w:val="000000"/>
                <w:sz w:val="20"/>
                <w:szCs w:val="20"/>
              </w:rPr>
              <w:t>Ц</w:t>
            </w:r>
            <w:r w:rsidR="00A908B1" w:rsidRPr="00D2655B">
              <w:rPr>
                <w:rFonts w:ascii="Times New Roman" w:hAnsi="Times New Roman"/>
                <w:color w:val="000000"/>
                <w:sz w:val="20"/>
                <w:szCs w:val="20"/>
              </w:rPr>
              <w:t>ена за единицу продукции</w:t>
            </w:r>
            <w:r w:rsidR="00A908B1" w:rsidRPr="00D2655B">
              <w:rPr>
                <w:rStyle w:val="affb"/>
                <w:rFonts w:ascii="Times New Roman" w:hAnsi="Times New Roman"/>
                <w:color w:val="000000"/>
                <w:sz w:val="20"/>
                <w:szCs w:val="20"/>
              </w:rPr>
              <w:footnoteReference w:id="2"/>
            </w:r>
            <w:r w:rsidR="00A908B1" w:rsidRPr="00D2655B">
              <w:rPr>
                <w:rFonts w:ascii="Times New Roman" w:hAnsi="Times New Roman"/>
                <w:sz w:val="20"/>
                <w:szCs w:val="20"/>
                <w:lang w:eastAsia="ru-RU"/>
              </w:rPr>
              <w:t xml:space="preserve"> </w:t>
            </w:r>
          </w:p>
          <w:p w:rsidR="00A908B1" w:rsidRPr="00D2655B" w:rsidRDefault="00A908B1" w:rsidP="00E7539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908B1" w:rsidRPr="00D2655B" w:rsidRDefault="00A908B1" w:rsidP="00E75396">
            <w:pPr>
              <w:spacing w:before="40" w:after="40"/>
              <w:ind w:left="57" w:right="57"/>
              <w:jc w:val="center"/>
              <w:rPr>
                <w:rFonts w:ascii="Times New Roman" w:hAnsi="Times New Roman"/>
                <w:color w:val="000000"/>
                <w:sz w:val="20"/>
                <w:szCs w:val="20"/>
              </w:rPr>
            </w:pPr>
          </w:p>
        </w:tc>
        <w:tc>
          <w:tcPr>
            <w:tcW w:w="3118" w:type="dxa"/>
          </w:tcPr>
          <w:p w:rsidR="00A908B1" w:rsidRPr="00D2655B" w:rsidRDefault="00A908B1" w:rsidP="00E753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908B1" w:rsidRPr="00D2655B" w:rsidRDefault="00A908B1" w:rsidP="00E753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908B1" w:rsidRPr="00D2655B" w:rsidRDefault="00A908B1" w:rsidP="00A908B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908B1" w:rsidRPr="00D2655B" w:rsidRDefault="00A908B1" w:rsidP="00A908B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908B1" w:rsidRPr="00D2655B" w:rsidRDefault="00A908B1" w:rsidP="00A908B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908B1" w:rsidRPr="00D2655B" w:rsidRDefault="00A908B1" w:rsidP="00A908B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908B1" w:rsidRPr="00D2655B" w:rsidRDefault="00A908B1" w:rsidP="00A908B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908B1" w:rsidRPr="00D2655B" w:rsidRDefault="00A908B1" w:rsidP="00A908B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908B1" w:rsidRPr="00D2655B" w:rsidRDefault="00A908B1" w:rsidP="00A908B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908B1" w:rsidRPr="00D2655B" w:rsidRDefault="00A908B1" w:rsidP="00A908B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908B1" w:rsidRPr="00D2655B" w:rsidRDefault="00A908B1" w:rsidP="00A908B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908B1" w:rsidRPr="00D2655B" w:rsidRDefault="00A908B1" w:rsidP="00A908B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908B1" w:rsidRPr="00D2655B" w:rsidRDefault="00A908B1" w:rsidP="00A908B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908B1" w:rsidRPr="00D2655B" w:rsidTr="00E75396">
        <w:trPr>
          <w:cantSplit/>
        </w:trPr>
        <w:tc>
          <w:tcPr>
            <w:tcW w:w="720" w:type="dxa"/>
            <w:tcBorders>
              <w:top w:val="single" w:sz="4" w:space="0" w:color="auto"/>
              <w:left w:val="single" w:sz="4" w:space="0" w:color="auto"/>
              <w:bottom w:val="single" w:sz="4" w:space="0" w:color="auto"/>
              <w:right w:val="single" w:sz="4" w:space="0" w:color="auto"/>
            </w:tcBorders>
            <w:vAlign w:val="center"/>
          </w:tcPr>
          <w:p w:rsidR="00A908B1" w:rsidRPr="00D2655B" w:rsidRDefault="00A908B1" w:rsidP="00E753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908B1" w:rsidRPr="00D2655B" w:rsidRDefault="00A908B1" w:rsidP="00E753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908B1" w:rsidRPr="00D2655B" w:rsidRDefault="00A908B1" w:rsidP="00E753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908B1" w:rsidRPr="00D2655B" w:rsidTr="00E75396">
        <w:trPr>
          <w:cantSplit/>
        </w:trPr>
        <w:tc>
          <w:tcPr>
            <w:tcW w:w="720"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ind w:left="57" w:right="57"/>
              <w:jc w:val="center"/>
              <w:rPr>
                <w:rFonts w:ascii="Times New Roman" w:hAnsi="Times New Roman"/>
                <w:color w:val="000000"/>
                <w:sz w:val="20"/>
                <w:szCs w:val="20"/>
              </w:rPr>
            </w:pPr>
          </w:p>
        </w:tc>
      </w:tr>
      <w:tr w:rsidR="00A908B1" w:rsidRPr="00D2655B" w:rsidTr="00E75396">
        <w:trPr>
          <w:cantSplit/>
        </w:trPr>
        <w:tc>
          <w:tcPr>
            <w:tcW w:w="720"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ind w:left="57" w:right="57"/>
              <w:jc w:val="center"/>
              <w:rPr>
                <w:rFonts w:ascii="Times New Roman" w:hAnsi="Times New Roman"/>
                <w:color w:val="000000"/>
                <w:sz w:val="20"/>
                <w:szCs w:val="20"/>
              </w:rPr>
            </w:pPr>
          </w:p>
        </w:tc>
      </w:tr>
      <w:tr w:rsidR="00A908B1" w:rsidRPr="00D2655B" w:rsidTr="00E75396">
        <w:trPr>
          <w:cantSplit/>
        </w:trPr>
        <w:tc>
          <w:tcPr>
            <w:tcW w:w="720"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ind w:left="57" w:right="57"/>
              <w:jc w:val="center"/>
              <w:rPr>
                <w:rFonts w:ascii="Times New Roman" w:hAnsi="Times New Roman"/>
                <w:color w:val="000000"/>
                <w:sz w:val="20"/>
                <w:szCs w:val="20"/>
              </w:rPr>
            </w:pPr>
          </w:p>
        </w:tc>
      </w:tr>
      <w:tr w:rsidR="00A908B1" w:rsidRPr="00D2655B" w:rsidTr="00E75396">
        <w:trPr>
          <w:cantSplit/>
        </w:trPr>
        <w:tc>
          <w:tcPr>
            <w:tcW w:w="720"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ind w:left="57" w:right="57"/>
              <w:jc w:val="center"/>
              <w:rPr>
                <w:rFonts w:ascii="Times New Roman" w:hAnsi="Times New Roman"/>
                <w:color w:val="000000"/>
                <w:sz w:val="20"/>
                <w:szCs w:val="20"/>
              </w:rPr>
            </w:pPr>
          </w:p>
        </w:tc>
      </w:tr>
      <w:tr w:rsidR="00A908B1" w:rsidRPr="00D2655B" w:rsidTr="00E75396">
        <w:trPr>
          <w:cantSplit/>
        </w:trPr>
        <w:tc>
          <w:tcPr>
            <w:tcW w:w="720"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ind w:left="57" w:right="57"/>
              <w:jc w:val="center"/>
              <w:rPr>
                <w:rFonts w:ascii="Times New Roman" w:hAnsi="Times New Roman"/>
                <w:color w:val="000000"/>
                <w:sz w:val="20"/>
                <w:szCs w:val="20"/>
              </w:rPr>
            </w:pPr>
          </w:p>
        </w:tc>
      </w:tr>
      <w:tr w:rsidR="00A908B1" w:rsidRPr="00D2655B" w:rsidTr="00E75396">
        <w:trPr>
          <w:cantSplit/>
        </w:trPr>
        <w:tc>
          <w:tcPr>
            <w:tcW w:w="720"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ind w:left="57" w:right="57"/>
              <w:jc w:val="center"/>
              <w:rPr>
                <w:rFonts w:ascii="Times New Roman" w:hAnsi="Times New Roman"/>
                <w:color w:val="000000"/>
                <w:sz w:val="20"/>
                <w:szCs w:val="20"/>
              </w:rPr>
            </w:pPr>
          </w:p>
        </w:tc>
      </w:tr>
      <w:tr w:rsidR="00A908B1" w:rsidRPr="00D2655B" w:rsidTr="00E75396">
        <w:trPr>
          <w:cantSplit/>
        </w:trPr>
        <w:tc>
          <w:tcPr>
            <w:tcW w:w="720"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ind w:left="57" w:right="57"/>
              <w:jc w:val="center"/>
              <w:rPr>
                <w:rFonts w:ascii="Times New Roman" w:hAnsi="Times New Roman"/>
                <w:color w:val="000000"/>
                <w:sz w:val="20"/>
                <w:szCs w:val="20"/>
              </w:rPr>
            </w:pPr>
          </w:p>
        </w:tc>
      </w:tr>
      <w:tr w:rsidR="00A908B1" w:rsidRPr="00D2655B" w:rsidTr="00E75396">
        <w:trPr>
          <w:cantSplit/>
        </w:trPr>
        <w:tc>
          <w:tcPr>
            <w:tcW w:w="720"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908B1" w:rsidRPr="00D2655B" w:rsidRDefault="00A908B1" w:rsidP="00E75396">
            <w:pPr>
              <w:spacing w:before="40" w:after="40"/>
              <w:ind w:left="57" w:right="57"/>
              <w:jc w:val="center"/>
              <w:rPr>
                <w:rFonts w:ascii="Times New Roman" w:hAnsi="Times New Roman"/>
                <w:color w:val="000000"/>
                <w:sz w:val="20"/>
                <w:szCs w:val="20"/>
              </w:rPr>
            </w:pPr>
          </w:p>
        </w:tc>
      </w:tr>
      <w:tr w:rsidR="00A908B1" w:rsidRPr="00D2655B" w:rsidTr="00E75396">
        <w:trPr>
          <w:cantSplit/>
        </w:trPr>
        <w:tc>
          <w:tcPr>
            <w:tcW w:w="720" w:type="dxa"/>
          </w:tcPr>
          <w:p w:rsidR="00A908B1" w:rsidRPr="00D2655B" w:rsidRDefault="00A908B1" w:rsidP="00E753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908B1" w:rsidRPr="00D2655B" w:rsidRDefault="00A908B1" w:rsidP="00E753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908B1" w:rsidRPr="00D2655B" w:rsidRDefault="00A908B1" w:rsidP="00E75396">
            <w:pPr>
              <w:spacing w:before="40" w:after="40"/>
              <w:ind w:left="57" w:right="57"/>
              <w:jc w:val="center"/>
              <w:rPr>
                <w:rFonts w:ascii="Times New Roman" w:hAnsi="Times New Roman"/>
                <w:color w:val="000000"/>
                <w:sz w:val="20"/>
                <w:szCs w:val="20"/>
              </w:rPr>
            </w:pPr>
          </w:p>
        </w:tc>
      </w:tr>
      <w:tr w:rsidR="00A908B1" w:rsidRPr="00D2655B" w:rsidTr="00E75396">
        <w:trPr>
          <w:cantSplit/>
        </w:trPr>
        <w:tc>
          <w:tcPr>
            <w:tcW w:w="720" w:type="dxa"/>
          </w:tcPr>
          <w:p w:rsidR="00A908B1" w:rsidRPr="00D2655B" w:rsidRDefault="00A908B1" w:rsidP="00E753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908B1" w:rsidRPr="00D2655B" w:rsidRDefault="00A908B1" w:rsidP="00E753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908B1" w:rsidRPr="00D2655B" w:rsidRDefault="00A908B1" w:rsidP="00E75396">
            <w:pPr>
              <w:spacing w:before="40" w:after="40"/>
              <w:ind w:left="57" w:right="57"/>
              <w:jc w:val="center"/>
              <w:rPr>
                <w:rFonts w:ascii="Times New Roman" w:hAnsi="Times New Roman"/>
                <w:color w:val="000000"/>
                <w:sz w:val="20"/>
                <w:szCs w:val="20"/>
              </w:rPr>
            </w:pPr>
          </w:p>
        </w:tc>
      </w:tr>
      <w:tr w:rsidR="00A908B1" w:rsidRPr="00D2655B" w:rsidTr="00E75396">
        <w:trPr>
          <w:cantSplit/>
        </w:trPr>
        <w:tc>
          <w:tcPr>
            <w:tcW w:w="720" w:type="dxa"/>
          </w:tcPr>
          <w:p w:rsidR="00A908B1" w:rsidRPr="00D2655B" w:rsidRDefault="00A908B1" w:rsidP="00E753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908B1" w:rsidRPr="00D2655B" w:rsidRDefault="00A908B1" w:rsidP="00E753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908B1" w:rsidRPr="00D2655B" w:rsidRDefault="00A908B1" w:rsidP="00E75396">
            <w:pPr>
              <w:spacing w:before="40" w:after="40"/>
              <w:ind w:left="57" w:right="57"/>
              <w:jc w:val="center"/>
              <w:rPr>
                <w:rFonts w:ascii="Times New Roman" w:hAnsi="Times New Roman"/>
                <w:color w:val="000000"/>
                <w:sz w:val="20"/>
                <w:szCs w:val="20"/>
              </w:rPr>
            </w:pPr>
          </w:p>
        </w:tc>
      </w:tr>
      <w:tr w:rsidR="00A908B1" w:rsidRPr="00D2655B" w:rsidTr="00E75396">
        <w:trPr>
          <w:cantSplit/>
        </w:trPr>
        <w:tc>
          <w:tcPr>
            <w:tcW w:w="720" w:type="dxa"/>
          </w:tcPr>
          <w:p w:rsidR="00A908B1" w:rsidRPr="00D2655B" w:rsidRDefault="00A908B1" w:rsidP="00E7539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908B1" w:rsidRPr="00D2655B" w:rsidRDefault="00A908B1" w:rsidP="00E7539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908B1" w:rsidRPr="00D2655B" w:rsidRDefault="00A908B1" w:rsidP="00E7539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908B1" w:rsidRPr="00D2655B" w:rsidRDefault="00A908B1" w:rsidP="00A908B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908B1" w:rsidRPr="00D2655B" w:rsidRDefault="00A908B1" w:rsidP="00A908B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908B1" w:rsidRPr="00D2655B" w:rsidTr="00E75396">
        <w:trPr>
          <w:tblHeader/>
        </w:trPr>
        <w:tc>
          <w:tcPr>
            <w:tcW w:w="851" w:type="dxa"/>
            <w:vAlign w:val="center"/>
          </w:tcPr>
          <w:p w:rsidR="00A908B1" w:rsidRPr="00D2655B" w:rsidRDefault="00A908B1" w:rsidP="00E7539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908B1" w:rsidRPr="00D2655B" w:rsidRDefault="00A908B1" w:rsidP="00E7539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908B1" w:rsidRPr="00D2655B" w:rsidRDefault="00A908B1" w:rsidP="00E7539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908B1" w:rsidRPr="00D2655B" w:rsidRDefault="00A908B1" w:rsidP="00E7539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908B1" w:rsidRPr="00D2655B" w:rsidRDefault="00A908B1" w:rsidP="00E7539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908B1" w:rsidRPr="00D2655B" w:rsidTr="00E75396">
        <w:tc>
          <w:tcPr>
            <w:tcW w:w="851" w:type="dxa"/>
            <w:vAlign w:val="center"/>
          </w:tcPr>
          <w:p w:rsidR="00A908B1" w:rsidRPr="00D2655B" w:rsidRDefault="00A908B1" w:rsidP="00E7539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908B1" w:rsidRPr="00D2655B" w:rsidRDefault="00A908B1" w:rsidP="00E7539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908B1" w:rsidRPr="00D2655B" w:rsidRDefault="00A908B1" w:rsidP="00E75396">
            <w:pPr>
              <w:widowControl w:val="0"/>
              <w:adjustRightInd w:val="0"/>
              <w:spacing w:after="0" w:line="240" w:lineRule="auto"/>
              <w:jc w:val="both"/>
              <w:textAlignment w:val="baseline"/>
              <w:rPr>
                <w:rFonts w:ascii="Times New Roman" w:hAnsi="Times New Roman"/>
                <w:iCs/>
                <w:snapToGrid w:val="0"/>
                <w:sz w:val="20"/>
                <w:szCs w:val="20"/>
              </w:rPr>
            </w:pPr>
          </w:p>
        </w:tc>
      </w:tr>
      <w:tr w:rsidR="00A908B1" w:rsidRPr="00D2655B" w:rsidTr="00E75396">
        <w:tc>
          <w:tcPr>
            <w:tcW w:w="851" w:type="dxa"/>
            <w:vAlign w:val="center"/>
          </w:tcPr>
          <w:p w:rsidR="00A908B1" w:rsidRPr="00D2655B" w:rsidRDefault="00A908B1" w:rsidP="00E7539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908B1" w:rsidRPr="00D2655B" w:rsidRDefault="00A908B1" w:rsidP="00E7539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908B1" w:rsidRPr="00D2655B" w:rsidRDefault="00A908B1" w:rsidP="00E75396">
            <w:pPr>
              <w:widowControl w:val="0"/>
              <w:adjustRightInd w:val="0"/>
              <w:spacing w:after="0" w:line="240" w:lineRule="auto"/>
              <w:jc w:val="both"/>
              <w:textAlignment w:val="baseline"/>
              <w:rPr>
                <w:rFonts w:ascii="Times New Roman" w:hAnsi="Times New Roman"/>
                <w:iCs/>
                <w:snapToGrid w:val="0"/>
                <w:sz w:val="20"/>
                <w:szCs w:val="20"/>
              </w:rPr>
            </w:pPr>
          </w:p>
        </w:tc>
      </w:tr>
      <w:tr w:rsidR="00A908B1" w:rsidRPr="00D2655B" w:rsidTr="00E75396">
        <w:tc>
          <w:tcPr>
            <w:tcW w:w="851" w:type="dxa"/>
            <w:vAlign w:val="center"/>
          </w:tcPr>
          <w:p w:rsidR="00A908B1" w:rsidRPr="00D2655B" w:rsidRDefault="00A908B1" w:rsidP="00E7539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908B1" w:rsidRPr="00D2655B" w:rsidRDefault="00A908B1" w:rsidP="00E75396">
            <w:pPr>
              <w:spacing w:after="0" w:line="240" w:lineRule="auto"/>
              <w:jc w:val="both"/>
              <w:rPr>
                <w:rFonts w:ascii="Times New Roman" w:hAnsi="Times New Roman"/>
                <w:iCs/>
                <w:snapToGrid w:val="0"/>
                <w:sz w:val="20"/>
                <w:szCs w:val="20"/>
              </w:rPr>
            </w:pPr>
          </w:p>
        </w:tc>
        <w:tc>
          <w:tcPr>
            <w:tcW w:w="1440" w:type="dxa"/>
          </w:tcPr>
          <w:p w:rsidR="00A908B1" w:rsidRPr="00D2655B" w:rsidRDefault="00A908B1" w:rsidP="00E75396">
            <w:pPr>
              <w:widowControl w:val="0"/>
              <w:adjustRightInd w:val="0"/>
              <w:spacing w:after="0" w:line="240" w:lineRule="auto"/>
              <w:jc w:val="both"/>
              <w:textAlignment w:val="baseline"/>
              <w:rPr>
                <w:rFonts w:ascii="Times New Roman" w:hAnsi="Times New Roman"/>
                <w:iCs/>
                <w:snapToGrid w:val="0"/>
                <w:sz w:val="20"/>
                <w:szCs w:val="20"/>
              </w:rPr>
            </w:pPr>
          </w:p>
        </w:tc>
      </w:tr>
      <w:tr w:rsidR="00A908B1" w:rsidRPr="00D2655B" w:rsidTr="00E75396">
        <w:tc>
          <w:tcPr>
            <w:tcW w:w="851" w:type="dxa"/>
            <w:vAlign w:val="center"/>
          </w:tcPr>
          <w:p w:rsidR="00A908B1" w:rsidRPr="00D2655B" w:rsidRDefault="00A908B1" w:rsidP="00E75396">
            <w:pPr>
              <w:spacing w:after="0" w:line="240" w:lineRule="auto"/>
              <w:jc w:val="center"/>
              <w:rPr>
                <w:rFonts w:ascii="Times New Roman" w:hAnsi="Times New Roman"/>
                <w:iCs/>
                <w:snapToGrid w:val="0"/>
                <w:sz w:val="20"/>
                <w:szCs w:val="20"/>
              </w:rPr>
            </w:pPr>
          </w:p>
        </w:tc>
        <w:tc>
          <w:tcPr>
            <w:tcW w:w="7654" w:type="dxa"/>
          </w:tcPr>
          <w:p w:rsidR="00A908B1" w:rsidRPr="00D2655B" w:rsidRDefault="00A908B1" w:rsidP="00E7539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908B1" w:rsidRPr="00D2655B" w:rsidRDefault="00A908B1" w:rsidP="00E75396">
            <w:pPr>
              <w:widowControl w:val="0"/>
              <w:adjustRightInd w:val="0"/>
              <w:spacing w:after="0" w:line="240" w:lineRule="auto"/>
              <w:jc w:val="center"/>
              <w:textAlignment w:val="baseline"/>
              <w:rPr>
                <w:rFonts w:ascii="Times New Roman" w:hAnsi="Times New Roman"/>
                <w:iCs/>
                <w:snapToGrid w:val="0"/>
                <w:sz w:val="20"/>
                <w:szCs w:val="20"/>
              </w:rPr>
            </w:pPr>
          </w:p>
        </w:tc>
      </w:tr>
    </w:tbl>
    <w:p w:rsidR="00A908B1" w:rsidRPr="00D2655B" w:rsidRDefault="00A908B1" w:rsidP="00A908B1">
      <w:pPr>
        <w:spacing w:after="0" w:line="240" w:lineRule="auto"/>
        <w:ind w:firstLine="567"/>
        <w:jc w:val="both"/>
        <w:rPr>
          <w:rFonts w:ascii="Times New Roman" w:hAnsi="Times New Roman"/>
          <w:iCs/>
          <w:snapToGrid w:val="0"/>
          <w:sz w:val="20"/>
          <w:szCs w:val="20"/>
        </w:rPr>
      </w:pPr>
    </w:p>
    <w:p w:rsidR="00A908B1" w:rsidRPr="00D2655B" w:rsidRDefault="00A908B1" w:rsidP="00A908B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908B1" w:rsidRPr="00D2655B" w:rsidRDefault="00A908B1" w:rsidP="00A908B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908B1" w:rsidRPr="00D2655B" w:rsidRDefault="00A908B1" w:rsidP="00A908B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908B1" w:rsidRPr="00D2655B" w:rsidRDefault="00A908B1" w:rsidP="00A908B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908B1" w:rsidRPr="00D2655B" w:rsidRDefault="00A908B1" w:rsidP="00A908B1">
      <w:pPr>
        <w:spacing w:after="0" w:line="240" w:lineRule="auto"/>
        <w:ind w:firstLine="567"/>
        <w:jc w:val="both"/>
        <w:rPr>
          <w:rFonts w:ascii="Times New Roman" w:eastAsia="Times New Roman" w:hAnsi="Times New Roman"/>
          <w:snapToGrid w:val="0"/>
          <w:sz w:val="20"/>
          <w:szCs w:val="20"/>
          <w:lang w:eastAsia="ru-RU"/>
        </w:rPr>
      </w:pPr>
    </w:p>
    <w:p w:rsidR="007D16B5" w:rsidRPr="00D2655B" w:rsidRDefault="007D16B5" w:rsidP="007D16B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D16B5" w:rsidRPr="00D2655B" w:rsidRDefault="007D16B5" w:rsidP="007D16B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D16B5" w:rsidRPr="00D2655B" w:rsidRDefault="007D16B5" w:rsidP="007D16B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551"/>
        <w:gridCol w:w="2100"/>
        <w:gridCol w:w="1141"/>
        <w:gridCol w:w="1271"/>
      </w:tblGrid>
      <w:tr w:rsidR="007D16B5" w:rsidRPr="006C7695" w:rsidTr="002B6B2F">
        <w:tc>
          <w:tcPr>
            <w:tcW w:w="519" w:type="dxa"/>
            <w:shd w:val="clear" w:color="auto" w:fill="auto"/>
          </w:tcPr>
          <w:p w:rsidR="007D16B5" w:rsidRPr="006C7695" w:rsidRDefault="007D16B5" w:rsidP="002B6B2F">
            <w:pPr>
              <w:pStyle w:val="2f5"/>
              <w:ind w:left="0"/>
              <w:jc w:val="center"/>
              <w:rPr>
                <w:b/>
              </w:rPr>
            </w:pPr>
            <w:r w:rsidRPr="006C7695">
              <w:rPr>
                <w:b/>
              </w:rPr>
              <w:t xml:space="preserve">№ </w:t>
            </w:r>
            <w:proofErr w:type="gramStart"/>
            <w:r w:rsidRPr="006C7695">
              <w:rPr>
                <w:b/>
              </w:rPr>
              <w:t>п</w:t>
            </w:r>
            <w:proofErr w:type="gramEnd"/>
            <w:r w:rsidRPr="006C7695">
              <w:rPr>
                <w:b/>
              </w:rPr>
              <w:t>/п</w:t>
            </w:r>
          </w:p>
        </w:tc>
        <w:tc>
          <w:tcPr>
            <w:tcW w:w="4551" w:type="dxa"/>
            <w:shd w:val="clear" w:color="auto" w:fill="auto"/>
          </w:tcPr>
          <w:p w:rsidR="007D16B5" w:rsidRPr="006C7695" w:rsidRDefault="007D16B5" w:rsidP="002B6B2F">
            <w:pPr>
              <w:pStyle w:val="2f5"/>
              <w:ind w:left="0"/>
              <w:jc w:val="center"/>
              <w:rPr>
                <w:b/>
              </w:rPr>
            </w:pPr>
            <w:r w:rsidRPr="006C7695">
              <w:rPr>
                <w:b/>
              </w:rPr>
              <w:t>Наименование услуги</w:t>
            </w:r>
          </w:p>
        </w:tc>
        <w:tc>
          <w:tcPr>
            <w:tcW w:w="2100" w:type="dxa"/>
            <w:shd w:val="clear" w:color="auto" w:fill="auto"/>
          </w:tcPr>
          <w:p w:rsidR="007D16B5" w:rsidRPr="006C7695" w:rsidRDefault="007D16B5" w:rsidP="002B6B2F">
            <w:pPr>
              <w:pStyle w:val="2f5"/>
              <w:ind w:left="0"/>
              <w:jc w:val="center"/>
              <w:rPr>
                <w:b/>
              </w:rPr>
            </w:pPr>
            <w:r>
              <w:rPr>
                <w:b/>
              </w:rPr>
              <w:t>Стоимость единицы услуги (с</w:t>
            </w:r>
            <w:r w:rsidRPr="006C7695">
              <w:rPr>
                <w:b/>
              </w:rPr>
              <w:t>ервисный сбор</w:t>
            </w:r>
            <w:r>
              <w:rPr>
                <w:b/>
              </w:rPr>
              <w:t>)</w:t>
            </w:r>
          </w:p>
          <w:p w:rsidR="007D16B5" w:rsidRPr="006C7695" w:rsidRDefault="007D16B5" w:rsidP="002B6B2F">
            <w:pPr>
              <w:pStyle w:val="2f5"/>
              <w:ind w:left="0"/>
              <w:jc w:val="center"/>
              <w:rPr>
                <w:b/>
              </w:rPr>
            </w:pPr>
            <w:r w:rsidRPr="006C7695">
              <w:rPr>
                <w:b/>
              </w:rPr>
              <w:t>(в рублях, без НДС)</w:t>
            </w:r>
          </w:p>
        </w:tc>
        <w:tc>
          <w:tcPr>
            <w:tcW w:w="1141" w:type="dxa"/>
            <w:shd w:val="clear" w:color="auto" w:fill="auto"/>
          </w:tcPr>
          <w:p w:rsidR="007D16B5" w:rsidRPr="006C7695" w:rsidRDefault="007D16B5" w:rsidP="002B6B2F">
            <w:pPr>
              <w:pStyle w:val="2f5"/>
              <w:ind w:left="0"/>
              <w:jc w:val="center"/>
              <w:rPr>
                <w:b/>
              </w:rPr>
            </w:pPr>
            <w:r w:rsidRPr="006C7695">
              <w:rPr>
                <w:b/>
              </w:rPr>
              <w:t>НДС 20%</w:t>
            </w:r>
          </w:p>
        </w:tc>
        <w:tc>
          <w:tcPr>
            <w:tcW w:w="1260" w:type="dxa"/>
            <w:shd w:val="clear" w:color="auto" w:fill="auto"/>
          </w:tcPr>
          <w:p w:rsidR="007D16B5" w:rsidRPr="006C7695" w:rsidRDefault="007D16B5" w:rsidP="002B6B2F">
            <w:pPr>
              <w:pStyle w:val="2f5"/>
              <w:ind w:left="0"/>
              <w:jc w:val="center"/>
              <w:rPr>
                <w:b/>
              </w:rPr>
            </w:pPr>
            <w:r>
              <w:rPr>
                <w:b/>
              </w:rPr>
              <w:t>Стоимость единицы услуги (с</w:t>
            </w:r>
            <w:r w:rsidRPr="006C7695">
              <w:rPr>
                <w:b/>
              </w:rPr>
              <w:t>ервисный сбор</w:t>
            </w:r>
            <w:r w:rsidRPr="006C7695">
              <w:rPr>
                <w:rStyle w:val="affb"/>
                <w:b/>
              </w:rPr>
              <w:footnoteReference w:id="3"/>
            </w:r>
            <w:r>
              <w:rPr>
                <w:b/>
              </w:rPr>
              <w:t>)</w:t>
            </w:r>
          </w:p>
          <w:p w:rsidR="007D16B5" w:rsidRPr="006C7695" w:rsidRDefault="007D16B5" w:rsidP="002B6B2F">
            <w:pPr>
              <w:pStyle w:val="2f5"/>
              <w:ind w:left="0"/>
              <w:jc w:val="center"/>
              <w:rPr>
                <w:b/>
              </w:rPr>
            </w:pPr>
            <w:r w:rsidRPr="006C7695">
              <w:rPr>
                <w:b/>
              </w:rPr>
              <w:t>(в рублях, с НДС)</w:t>
            </w:r>
          </w:p>
        </w:tc>
      </w:tr>
      <w:tr w:rsidR="007D16B5" w:rsidRPr="00134633" w:rsidTr="002B6B2F">
        <w:tc>
          <w:tcPr>
            <w:tcW w:w="519" w:type="dxa"/>
            <w:shd w:val="clear" w:color="auto" w:fill="auto"/>
          </w:tcPr>
          <w:p w:rsidR="007D16B5" w:rsidRPr="007D16B5" w:rsidRDefault="007D16B5" w:rsidP="002B6B2F">
            <w:pPr>
              <w:rPr>
                <w:rFonts w:ascii="Times New Roman" w:hAnsi="Times New Roman"/>
                <w:sz w:val="20"/>
              </w:rPr>
            </w:pPr>
            <w:r w:rsidRPr="007D16B5">
              <w:rPr>
                <w:rFonts w:ascii="Times New Roman" w:hAnsi="Times New Roman"/>
                <w:sz w:val="20"/>
              </w:rPr>
              <w:t>1</w:t>
            </w:r>
          </w:p>
        </w:tc>
        <w:tc>
          <w:tcPr>
            <w:tcW w:w="4551" w:type="dxa"/>
            <w:shd w:val="clear" w:color="auto" w:fill="auto"/>
          </w:tcPr>
          <w:p w:rsidR="007D16B5" w:rsidRDefault="007D16B5" w:rsidP="002B6B2F">
            <w:pPr>
              <w:pStyle w:val="afe"/>
              <w:jc w:val="both"/>
              <w:rPr>
                <w:rFonts w:ascii="Times New Roman" w:hAnsi="Times New Roman"/>
                <w:sz w:val="20"/>
              </w:rPr>
            </w:pPr>
            <w:r>
              <w:rPr>
                <w:rFonts w:ascii="Times New Roman" w:hAnsi="Times New Roman"/>
                <w:sz w:val="20"/>
              </w:rPr>
              <w:t xml:space="preserve">Оформление/аннуляция </w:t>
            </w:r>
            <w:proofErr w:type="gramStart"/>
            <w:r>
              <w:rPr>
                <w:rFonts w:ascii="Times New Roman" w:hAnsi="Times New Roman"/>
                <w:sz w:val="20"/>
              </w:rPr>
              <w:t>авиабилетов, ж</w:t>
            </w:r>
            <w:proofErr w:type="gramEnd"/>
            <w:r>
              <w:rPr>
                <w:rFonts w:ascii="Times New Roman" w:hAnsi="Times New Roman"/>
                <w:sz w:val="20"/>
              </w:rPr>
              <w:t>/д билетов (включая сбор УФС) (за 1 пассажира)</w:t>
            </w:r>
          </w:p>
          <w:p w:rsidR="007D16B5" w:rsidRPr="00057D80" w:rsidRDefault="007D16B5" w:rsidP="002B6B2F">
            <w:pPr>
              <w:pStyle w:val="afe"/>
              <w:jc w:val="both"/>
              <w:rPr>
                <w:rFonts w:ascii="Times New Roman" w:hAnsi="Times New Roman"/>
                <w:sz w:val="20"/>
              </w:rPr>
            </w:pPr>
            <w:r>
              <w:rPr>
                <w:rFonts w:ascii="Times New Roman" w:hAnsi="Times New Roman"/>
                <w:sz w:val="20"/>
              </w:rPr>
              <w:t>Бронирование мест размещения (за номер)</w:t>
            </w:r>
          </w:p>
        </w:tc>
        <w:tc>
          <w:tcPr>
            <w:tcW w:w="2100" w:type="dxa"/>
            <w:shd w:val="clear" w:color="auto" w:fill="auto"/>
          </w:tcPr>
          <w:p w:rsidR="007D16B5" w:rsidRPr="00134633" w:rsidRDefault="007D16B5" w:rsidP="002B6B2F"/>
        </w:tc>
        <w:tc>
          <w:tcPr>
            <w:tcW w:w="1141" w:type="dxa"/>
            <w:shd w:val="clear" w:color="auto" w:fill="auto"/>
          </w:tcPr>
          <w:p w:rsidR="007D16B5" w:rsidRPr="00134633" w:rsidRDefault="007D16B5" w:rsidP="002B6B2F"/>
        </w:tc>
        <w:tc>
          <w:tcPr>
            <w:tcW w:w="1260" w:type="dxa"/>
            <w:shd w:val="clear" w:color="auto" w:fill="auto"/>
          </w:tcPr>
          <w:p w:rsidR="007D16B5" w:rsidRPr="00134633" w:rsidRDefault="007D16B5" w:rsidP="002B6B2F"/>
        </w:tc>
      </w:tr>
      <w:tr w:rsidR="007D16B5" w:rsidRPr="00134633" w:rsidTr="002B6B2F">
        <w:tc>
          <w:tcPr>
            <w:tcW w:w="519" w:type="dxa"/>
            <w:shd w:val="clear" w:color="auto" w:fill="auto"/>
          </w:tcPr>
          <w:p w:rsidR="007D16B5" w:rsidRPr="007D16B5" w:rsidRDefault="007D16B5" w:rsidP="002B6B2F">
            <w:pPr>
              <w:rPr>
                <w:rFonts w:ascii="Times New Roman" w:hAnsi="Times New Roman"/>
                <w:sz w:val="20"/>
              </w:rPr>
            </w:pPr>
            <w:r w:rsidRPr="007D16B5">
              <w:rPr>
                <w:rFonts w:ascii="Times New Roman" w:hAnsi="Times New Roman"/>
                <w:sz w:val="20"/>
              </w:rPr>
              <w:t>2</w:t>
            </w:r>
          </w:p>
        </w:tc>
        <w:tc>
          <w:tcPr>
            <w:tcW w:w="4551" w:type="dxa"/>
            <w:shd w:val="clear" w:color="auto" w:fill="auto"/>
          </w:tcPr>
          <w:p w:rsidR="007D16B5" w:rsidRPr="00134633" w:rsidRDefault="007D16B5" w:rsidP="002B6B2F">
            <w:r w:rsidRPr="007D16B5">
              <w:rPr>
                <w:rFonts w:ascii="Times New Roman" w:hAnsi="Times New Roman"/>
                <w:sz w:val="20"/>
              </w:rPr>
              <w:t>Выписка/переоформление/ возврат билетов на Аэроэкспресс</w:t>
            </w:r>
          </w:p>
        </w:tc>
        <w:tc>
          <w:tcPr>
            <w:tcW w:w="2100" w:type="dxa"/>
            <w:shd w:val="clear" w:color="auto" w:fill="auto"/>
          </w:tcPr>
          <w:p w:rsidR="007D16B5" w:rsidRPr="00134633" w:rsidRDefault="007D16B5" w:rsidP="002B6B2F">
            <w:pPr>
              <w:pStyle w:val="2f5"/>
              <w:ind w:left="0"/>
            </w:pPr>
            <w:r w:rsidRPr="00134633">
              <w:t>Без сбора</w:t>
            </w:r>
          </w:p>
        </w:tc>
        <w:tc>
          <w:tcPr>
            <w:tcW w:w="1141" w:type="dxa"/>
            <w:shd w:val="clear" w:color="auto" w:fill="auto"/>
          </w:tcPr>
          <w:p w:rsidR="007D16B5" w:rsidRPr="00134633" w:rsidRDefault="007D16B5" w:rsidP="002B6B2F">
            <w:pPr>
              <w:pStyle w:val="2f5"/>
              <w:ind w:left="0"/>
              <w:jc w:val="center"/>
            </w:pPr>
            <w:r w:rsidRPr="00134633">
              <w:t>–</w:t>
            </w:r>
          </w:p>
        </w:tc>
        <w:tc>
          <w:tcPr>
            <w:tcW w:w="1260" w:type="dxa"/>
            <w:shd w:val="clear" w:color="auto" w:fill="auto"/>
          </w:tcPr>
          <w:p w:rsidR="007D16B5" w:rsidRPr="00134633" w:rsidRDefault="007D16B5" w:rsidP="002B6B2F">
            <w:pPr>
              <w:pStyle w:val="2f5"/>
              <w:ind w:left="0"/>
            </w:pPr>
            <w:r w:rsidRPr="00134633">
              <w:t>Без сбора</w:t>
            </w:r>
          </w:p>
        </w:tc>
      </w:tr>
      <w:tr w:rsidR="007D16B5" w:rsidRPr="00134633" w:rsidTr="002B6B2F">
        <w:tc>
          <w:tcPr>
            <w:tcW w:w="519" w:type="dxa"/>
            <w:shd w:val="clear" w:color="auto" w:fill="auto"/>
          </w:tcPr>
          <w:p w:rsidR="007D16B5" w:rsidRPr="007D16B5" w:rsidRDefault="007D16B5" w:rsidP="002B6B2F">
            <w:pPr>
              <w:rPr>
                <w:rFonts w:ascii="Times New Roman" w:hAnsi="Times New Roman"/>
                <w:sz w:val="20"/>
              </w:rPr>
            </w:pPr>
            <w:r w:rsidRPr="007D16B5">
              <w:rPr>
                <w:rFonts w:ascii="Times New Roman" w:hAnsi="Times New Roman"/>
                <w:sz w:val="20"/>
              </w:rPr>
              <w:t>3</w:t>
            </w:r>
          </w:p>
        </w:tc>
        <w:tc>
          <w:tcPr>
            <w:tcW w:w="4551" w:type="dxa"/>
            <w:shd w:val="clear" w:color="auto" w:fill="auto"/>
          </w:tcPr>
          <w:p w:rsidR="007D16B5" w:rsidRPr="006C7695" w:rsidRDefault="007D16B5" w:rsidP="002B6B2F">
            <w:pPr>
              <w:pStyle w:val="afe"/>
              <w:jc w:val="both"/>
              <w:rPr>
                <w:rFonts w:ascii="Times New Roman" w:hAnsi="Times New Roman"/>
                <w:sz w:val="20"/>
              </w:rPr>
            </w:pPr>
            <w:r w:rsidRPr="006C7695">
              <w:rPr>
                <w:rFonts w:ascii="Times New Roman" w:hAnsi="Times New Roman"/>
                <w:sz w:val="20"/>
              </w:rPr>
              <w:t>Организация доступа к системе онлайн-бронирования, информационно-справочная и техническая поддержка Клиента круглосуточно, обучение работе в системе онлайн-бронирования, выбор оптимальных маршрутов</w:t>
            </w:r>
          </w:p>
        </w:tc>
        <w:tc>
          <w:tcPr>
            <w:tcW w:w="2100" w:type="dxa"/>
            <w:shd w:val="clear" w:color="auto" w:fill="auto"/>
          </w:tcPr>
          <w:p w:rsidR="007D16B5" w:rsidRPr="00134633" w:rsidRDefault="007D16B5" w:rsidP="002B6B2F">
            <w:pPr>
              <w:pStyle w:val="2f5"/>
              <w:ind w:left="0"/>
            </w:pPr>
            <w:r w:rsidRPr="00134633">
              <w:t>Без сбора</w:t>
            </w:r>
          </w:p>
        </w:tc>
        <w:tc>
          <w:tcPr>
            <w:tcW w:w="1141" w:type="dxa"/>
            <w:shd w:val="clear" w:color="auto" w:fill="auto"/>
          </w:tcPr>
          <w:p w:rsidR="007D16B5" w:rsidRPr="00134633" w:rsidRDefault="007D16B5" w:rsidP="002B6B2F">
            <w:pPr>
              <w:jc w:val="center"/>
            </w:pPr>
            <w:r w:rsidRPr="00134633">
              <w:t>–</w:t>
            </w:r>
          </w:p>
        </w:tc>
        <w:tc>
          <w:tcPr>
            <w:tcW w:w="1260" w:type="dxa"/>
            <w:shd w:val="clear" w:color="auto" w:fill="auto"/>
          </w:tcPr>
          <w:p w:rsidR="007D16B5" w:rsidRPr="00134633" w:rsidRDefault="007D16B5" w:rsidP="002B6B2F">
            <w:pPr>
              <w:pStyle w:val="2f5"/>
              <w:ind w:left="0"/>
            </w:pPr>
            <w:r w:rsidRPr="00134633">
              <w:t>Без сбора</w:t>
            </w:r>
          </w:p>
        </w:tc>
      </w:tr>
      <w:tr w:rsidR="007D16B5" w:rsidRPr="00134633" w:rsidTr="002B6B2F">
        <w:tc>
          <w:tcPr>
            <w:tcW w:w="519" w:type="dxa"/>
            <w:shd w:val="clear" w:color="auto" w:fill="auto"/>
          </w:tcPr>
          <w:p w:rsidR="007D16B5" w:rsidRPr="007D16B5" w:rsidRDefault="007D16B5" w:rsidP="002B6B2F">
            <w:pPr>
              <w:rPr>
                <w:rFonts w:ascii="Times New Roman" w:hAnsi="Times New Roman"/>
                <w:sz w:val="20"/>
              </w:rPr>
            </w:pPr>
            <w:r w:rsidRPr="007D16B5">
              <w:rPr>
                <w:rFonts w:ascii="Times New Roman" w:hAnsi="Times New Roman"/>
                <w:sz w:val="20"/>
              </w:rPr>
              <w:t>4</w:t>
            </w:r>
          </w:p>
        </w:tc>
        <w:tc>
          <w:tcPr>
            <w:tcW w:w="4551" w:type="dxa"/>
            <w:shd w:val="clear" w:color="auto" w:fill="auto"/>
          </w:tcPr>
          <w:p w:rsidR="007D16B5" w:rsidRPr="006C7695" w:rsidRDefault="007D16B5" w:rsidP="002B6B2F">
            <w:pPr>
              <w:pStyle w:val="afe"/>
              <w:jc w:val="both"/>
              <w:rPr>
                <w:rFonts w:ascii="Times New Roman" w:hAnsi="Times New Roman"/>
                <w:sz w:val="20"/>
              </w:rPr>
            </w:pPr>
            <w:r w:rsidRPr="0015296A">
              <w:rPr>
                <w:rFonts w:ascii="Times New Roman" w:hAnsi="Times New Roman"/>
                <w:sz w:val="20"/>
              </w:rPr>
              <w:t>Предоставление справочной информации; организация индивидуальных и групповых поездок, оформление полисов страхования</w:t>
            </w:r>
          </w:p>
        </w:tc>
        <w:tc>
          <w:tcPr>
            <w:tcW w:w="2100" w:type="dxa"/>
            <w:shd w:val="clear" w:color="auto" w:fill="auto"/>
          </w:tcPr>
          <w:p w:rsidR="007D16B5" w:rsidRPr="00134633" w:rsidRDefault="007D16B5" w:rsidP="002B6B2F">
            <w:pPr>
              <w:pStyle w:val="2f5"/>
              <w:ind w:left="0"/>
            </w:pPr>
            <w:r w:rsidRPr="00134633">
              <w:t>Без сбора</w:t>
            </w:r>
          </w:p>
        </w:tc>
        <w:tc>
          <w:tcPr>
            <w:tcW w:w="1141" w:type="dxa"/>
            <w:shd w:val="clear" w:color="auto" w:fill="auto"/>
          </w:tcPr>
          <w:p w:rsidR="007D16B5" w:rsidRPr="00134633" w:rsidRDefault="007D16B5" w:rsidP="002B6B2F">
            <w:pPr>
              <w:jc w:val="center"/>
            </w:pPr>
            <w:r w:rsidRPr="00134633">
              <w:t>–</w:t>
            </w:r>
          </w:p>
        </w:tc>
        <w:tc>
          <w:tcPr>
            <w:tcW w:w="1260" w:type="dxa"/>
            <w:shd w:val="clear" w:color="auto" w:fill="auto"/>
          </w:tcPr>
          <w:p w:rsidR="007D16B5" w:rsidRPr="00134633" w:rsidRDefault="007D16B5" w:rsidP="002B6B2F">
            <w:pPr>
              <w:pStyle w:val="2f5"/>
              <w:ind w:left="0"/>
            </w:pPr>
            <w:r w:rsidRPr="00134633">
              <w:t>Без сбора</w:t>
            </w:r>
          </w:p>
        </w:tc>
      </w:tr>
      <w:tr w:rsidR="007D16B5" w:rsidRPr="00134633" w:rsidTr="002B6B2F">
        <w:trPr>
          <w:trHeight w:val="70"/>
        </w:trPr>
        <w:tc>
          <w:tcPr>
            <w:tcW w:w="519" w:type="dxa"/>
            <w:shd w:val="clear" w:color="auto" w:fill="auto"/>
          </w:tcPr>
          <w:p w:rsidR="007D16B5" w:rsidRPr="007D16B5" w:rsidRDefault="007D16B5" w:rsidP="002B6B2F">
            <w:pPr>
              <w:rPr>
                <w:rFonts w:ascii="Times New Roman" w:hAnsi="Times New Roman"/>
                <w:sz w:val="20"/>
              </w:rPr>
            </w:pPr>
            <w:r w:rsidRPr="007D16B5">
              <w:rPr>
                <w:rFonts w:ascii="Times New Roman" w:hAnsi="Times New Roman"/>
                <w:sz w:val="20"/>
              </w:rPr>
              <w:t>5</w:t>
            </w:r>
          </w:p>
        </w:tc>
        <w:tc>
          <w:tcPr>
            <w:tcW w:w="4551" w:type="dxa"/>
            <w:shd w:val="clear" w:color="auto" w:fill="auto"/>
          </w:tcPr>
          <w:p w:rsidR="007D16B5" w:rsidRPr="006C7695" w:rsidRDefault="007D16B5" w:rsidP="002B6B2F">
            <w:pPr>
              <w:pStyle w:val="afe"/>
              <w:jc w:val="both"/>
              <w:rPr>
                <w:rFonts w:ascii="Times New Roman" w:hAnsi="Times New Roman"/>
                <w:sz w:val="20"/>
              </w:rPr>
            </w:pPr>
            <w:r w:rsidRPr="00853A1A">
              <w:rPr>
                <w:rFonts w:ascii="Times New Roman" w:hAnsi="Times New Roman"/>
                <w:sz w:val="20"/>
              </w:rPr>
              <w:t>Доставка оригиналов бухгалтерских документов 1 раз в месяц</w:t>
            </w:r>
            <w:r>
              <w:rPr>
                <w:rFonts w:ascii="Times New Roman" w:hAnsi="Times New Roman"/>
                <w:sz w:val="20"/>
              </w:rPr>
              <w:t xml:space="preserve">  (электронный документооборот в системе «СБИС»)</w:t>
            </w:r>
          </w:p>
        </w:tc>
        <w:tc>
          <w:tcPr>
            <w:tcW w:w="2100" w:type="dxa"/>
            <w:shd w:val="clear" w:color="auto" w:fill="auto"/>
          </w:tcPr>
          <w:p w:rsidR="007D16B5" w:rsidRPr="00134633" w:rsidRDefault="007D16B5" w:rsidP="002B6B2F">
            <w:pPr>
              <w:pStyle w:val="2f5"/>
              <w:ind w:left="0"/>
            </w:pPr>
            <w:r w:rsidRPr="00134633">
              <w:t>Без сбора</w:t>
            </w:r>
          </w:p>
        </w:tc>
        <w:tc>
          <w:tcPr>
            <w:tcW w:w="1141" w:type="dxa"/>
            <w:shd w:val="clear" w:color="auto" w:fill="auto"/>
          </w:tcPr>
          <w:p w:rsidR="007D16B5" w:rsidRPr="00134633" w:rsidRDefault="007D16B5" w:rsidP="002B6B2F">
            <w:pPr>
              <w:jc w:val="center"/>
            </w:pPr>
            <w:r w:rsidRPr="00134633">
              <w:t>–</w:t>
            </w:r>
          </w:p>
        </w:tc>
        <w:tc>
          <w:tcPr>
            <w:tcW w:w="1260" w:type="dxa"/>
            <w:shd w:val="clear" w:color="auto" w:fill="auto"/>
          </w:tcPr>
          <w:p w:rsidR="007D16B5" w:rsidRPr="00134633" w:rsidRDefault="007D16B5" w:rsidP="002B6B2F">
            <w:pPr>
              <w:pStyle w:val="2f5"/>
              <w:ind w:left="0"/>
            </w:pPr>
            <w:r w:rsidRPr="00134633">
              <w:t>Без сбора</w:t>
            </w:r>
          </w:p>
        </w:tc>
      </w:tr>
      <w:tr w:rsidR="007D16B5" w:rsidRPr="00134633" w:rsidTr="002B6B2F">
        <w:trPr>
          <w:trHeight w:val="70"/>
        </w:trPr>
        <w:tc>
          <w:tcPr>
            <w:tcW w:w="519" w:type="dxa"/>
            <w:shd w:val="clear" w:color="auto" w:fill="auto"/>
          </w:tcPr>
          <w:p w:rsidR="007D16B5" w:rsidRPr="007D16B5" w:rsidRDefault="007D16B5" w:rsidP="002B6B2F">
            <w:pPr>
              <w:rPr>
                <w:rFonts w:ascii="Times New Roman" w:hAnsi="Times New Roman"/>
                <w:sz w:val="20"/>
              </w:rPr>
            </w:pPr>
            <w:r w:rsidRPr="007D16B5">
              <w:rPr>
                <w:rFonts w:ascii="Times New Roman" w:hAnsi="Times New Roman"/>
                <w:sz w:val="20"/>
              </w:rPr>
              <w:t>6</w:t>
            </w:r>
          </w:p>
        </w:tc>
        <w:tc>
          <w:tcPr>
            <w:tcW w:w="4551" w:type="dxa"/>
            <w:shd w:val="clear" w:color="auto" w:fill="auto"/>
          </w:tcPr>
          <w:p w:rsidR="007D16B5" w:rsidRPr="006C7695" w:rsidRDefault="007D16B5" w:rsidP="002B6B2F">
            <w:pPr>
              <w:pStyle w:val="afe"/>
              <w:jc w:val="both"/>
              <w:rPr>
                <w:rFonts w:ascii="Times New Roman" w:hAnsi="Times New Roman"/>
                <w:sz w:val="20"/>
              </w:rPr>
            </w:pPr>
            <w:proofErr w:type="gramStart"/>
            <w:r w:rsidRPr="00C618F6">
              <w:rPr>
                <w:rFonts w:ascii="Times New Roman" w:hAnsi="Times New Roman"/>
                <w:sz w:val="20"/>
              </w:rPr>
              <w:t xml:space="preserve">Своевременное предоставление необходимых бухгалтерских документов в электронном виде (счета, счет-фактуры, акты выполненных работ) не позднее </w:t>
            </w:r>
            <w:r>
              <w:rPr>
                <w:rFonts w:ascii="Times New Roman" w:hAnsi="Times New Roman"/>
                <w:sz w:val="20"/>
              </w:rPr>
              <w:t>3</w:t>
            </w:r>
            <w:r w:rsidRPr="00C618F6">
              <w:rPr>
                <w:rFonts w:ascii="Times New Roman" w:hAnsi="Times New Roman"/>
                <w:sz w:val="20"/>
              </w:rPr>
              <w:t xml:space="preserve"> рабочих дней с момента оказания услуги)</w:t>
            </w:r>
            <w:proofErr w:type="gramEnd"/>
          </w:p>
        </w:tc>
        <w:tc>
          <w:tcPr>
            <w:tcW w:w="2100" w:type="dxa"/>
            <w:shd w:val="clear" w:color="auto" w:fill="auto"/>
          </w:tcPr>
          <w:p w:rsidR="007D16B5" w:rsidRPr="00134633" w:rsidRDefault="007D16B5" w:rsidP="002B6B2F">
            <w:pPr>
              <w:pStyle w:val="2f5"/>
              <w:ind w:left="0"/>
            </w:pPr>
            <w:r>
              <w:t>Без сбора</w:t>
            </w:r>
          </w:p>
        </w:tc>
        <w:tc>
          <w:tcPr>
            <w:tcW w:w="1141" w:type="dxa"/>
            <w:shd w:val="clear" w:color="auto" w:fill="auto"/>
          </w:tcPr>
          <w:p w:rsidR="007D16B5" w:rsidRPr="00134633" w:rsidRDefault="007D16B5" w:rsidP="002B6B2F">
            <w:pPr>
              <w:jc w:val="center"/>
            </w:pPr>
            <w:r w:rsidRPr="00134633">
              <w:t>–</w:t>
            </w:r>
          </w:p>
        </w:tc>
        <w:tc>
          <w:tcPr>
            <w:tcW w:w="1260" w:type="dxa"/>
            <w:shd w:val="clear" w:color="auto" w:fill="auto"/>
          </w:tcPr>
          <w:p w:rsidR="007D16B5" w:rsidRPr="00134633" w:rsidRDefault="007D16B5" w:rsidP="002B6B2F">
            <w:pPr>
              <w:pStyle w:val="2f5"/>
              <w:ind w:left="0"/>
            </w:pPr>
            <w:r>
              <w:t>Без сбора</w:t>
            </w:r>
          </w:p>
        </w:tc>
      </w:tr>
    </w:tbl>
    <w:p w:rsidR="007D16B5" w:rsidRPr="00D2655B" w:rsidRDefault="007D16B5" w:rsidP="007D16B5">
      <w:pPr>
        <w:spacing w:after="0" w:line="240" w:lineRule="auto"/>
        <w:ind w:firstLine="567"/>
        <w:jc w:val="both"/>
        <w:rPr>
          <w:rFonts w:ascii="Times New Roman" w:eastAsia="Times New Roman" w:hAnsi="Times New Roman"/>
          <w:snapToGrid w:val="0"/>
          <w:sz w:val="20"/>
          <w:szCs w:val="20"/>
          <w:lang w:eastAsia="ru-RU"/>
        </w:rPr>
      </w:pPr>
    </w:p>
    <w:p w:rsidR="00A908B1" w:rsidRPr="00D2655B" w:rsidRDefault="00A908B1" w:rsidP="00A908B1">
      <w:pPr>
        <w:spacing w:after="0" w:line="240" w:lineRule="auto"/>
        <w:ind w:firstLine="567"/>
        <w:jc w:val="both"/>
        <w:rPr>
          <w:rFonts w:ascii="Times New Roman" w:eastAsia="Times New Roman" w:hAnsi="Times New Roman"/>
          <w:snapToGrid w:val="0"/>
          <w:sz w:val="20"/>
          <w:szCs w:val="20"/>
          <w:lang w:eastAsia="ru-RU"/>
        </w:rPr>
      </w:pPr>
    </w:p>
    <w:p w:rsidR="00A908B1" w:rsidRPr="00D2655B" w:rsidRDefault="00A908B1" w:rsidP="00A908B1">
      <w:pPr>
        <w:pStyle w:val="3"/>
        <w:rPr>
          <w:rFonts w:ascii="Times New Roman" w:hAnsi="Times New Roman"/>
          <w:sz w:val="20"/>
          <w:szCs w:val="20"/>
        </w:rPr>
      </w:pPr>
      <w:bookmarkStart w:id="617" w:name="_Toc311975364"/>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A908B1" w:rsidRPr="00D2655B" w:rsidRDefault="00A908B1" w:rsidP="00A908B1">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A908B1" w:rsidRPr="00D2655B" w:rsidRDefault="00A908B1" w:rsidP="00A908B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908B1" w:rsidRPr="00D2655B" w:rsidRDefault="00A908B1" w:rsidP="00A908B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908B1" w:rsidRPr="00D2655B" w:rsidRDefault="00A908B1" w:rsidP="00A908B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908B1" w:rsidRPr="00D2655B" w:rsidRDefault="00A908B1" w:rsidP="00A908B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908B1" w:rsidRDefault="00A908B1" w:rsidP="00A908B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C50E3" w:rsidRPr="00D2655B" w:rsidRDefault="00AC50E3" w:rsidP="00AC50E3">
      <w:pPr>
        <w:keepNext/>
        <w:spacing w:before="120" w:after="0" w:line="240" w:lineRule="auto"/>
        <w:ind w:left="437"/>
        <w:rPr>
          <w:rFonts w:ascii="Times New Roman" w:hAnsi="Times New Roman"/>
          <w:b/>
          <w:bCs/>
          <w:caps/>
          <w:snapToGrid w:val="0"/>
          <w:sz w:val="20"/>
          <w:szCs w:val="20"/>
        </w:rPr>
      </w:pPr>
    </w:p>
    <w:p w:rsidR="00A908B1" w:rsidRPr="00D2655B" w:rsidRDefault="00A908B1" w:rsidP="00A908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908B1" w:rsidRPr="00D2655B" w:rsidRDefault="00A908B1" w:rsidP="00A908B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908B1" w:rsidRPr="00D2655B" w:rsidRDefault="00A908B1" w:rsidP="00A908B1">
      <w:pPr>
        <w:pStyle w:val="a"/>
        <w:numPr>
          <w:ilvl w:val="0"/>
          <w:numId w:val="0"/>
        </w:numPr>
        <w:rPr>
          <w:rFonts w:ascii="Times New Roman" w:hAnsi="Times New Roman"/>
          <w:sz w:val="20"/>
          <w:szCs w:val="20"/>
        </w:rPr>
        <w:sectPr w:rsidR="00A908B1"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3"/>
      <w:bookmarkEnd w:id="612"/>
      <w:bookmarkEnd w:id="613"/>
      <w:bookmarkEnd w:id="614"/>
      <w:bookmarkEnd w:id="615"/>
      <w:bookmarkEnd w:id="616"/>
      <w:bookmarkEnd w:id="61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A908B1" w:rsidRPr="00D2655B" w:rsidRDefault="00A908B1" w:rsidP="00A908B1">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A908B1" w:rsidRPr="00D2655B" w:rsidRDefault="00A908B1" w:rsidP="00A908B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0605-2022-00020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908B1" w:rsidRPr="00D2655B" w:rsidRDefault="00A908B1" w:rsidP="00A908B1">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A908B1" w:rsidRPr="00D2655B" w:rsidRDefault="00A908B1" w:rsidP="00A908B1">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A908B1" w:rsidRPr="00D2655B" w:rsidRDefault="00A908B1" w:rsidP="00A908B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0605-2022-00020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908B1" w:rsidRPr="00D2655B" w:rsidRDefault="00A908B1" w:rsidP="00A908B1">
      <w:pPr>
        <w:pStyle w:val="a"/>
        <w:numPr>
          <w:ilvl w:val="0"/>
          <w:numId w:val="0"/>
        </w:numPr>
        <w:ind w:left="1134"/>
        <w:rPr>
          <w:rFonts w:ascii="Times New Roman" w:hAnsi="Times New Roman"/>
          <w:sz w:val="20"/>
          <w:szCs w:val="20"/>
        </w:rPr>
      </w:pPr>
    </w:p>
    <w:p w:rsidR="00AC3AD7" w:rsidRPr="00A908B1" w:rsidRDefault="00AC3AD7" w:rsidP="00A908B1"/>
    <w:sectPr w:rsidR="00AC3AD7" w:rsidRPr="00A908B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96" w:rsidRDefault="00E75396" w:rsidP="00BE4551">
      <w:pPr>
        <w:spacing w:after="0" w:line="240" w:lineRule="auto"/>
      </w:pPr>
      <w:r>
        <w:separator/>
      </w:r>
    </w:p>
  </w:endnote>
  <w:endnote w:type="continuationSeparator" w:id="0">
    <w:p w:rsidR="00E75396" w:rsidRDefault="00E75396" w:rsidP="00BE4551">
      <w:pPr>
        <w:spacing w:after="0" w:line="240" w:lineRule="auto"/>
      </w:pPr>
      <w:r>
        <w:continuationSeparator/>
      </w:r>
    </w:p>
  </w:endnote>
  <w:endnote w:type="continuationNotice" w:id="1">
    <w:p w:rsidR="00E75396" w:rsidRDefault="00E75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96" w:rsidRDefault="00E7539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75396" w:rsidRPr="00A1776F" w:rsidRDefault="00E7539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75396" w:rsidRPr="0032691D" w:rsidRDefault="00E75396" w:rsidP="00773C33">
            <w:pPr>
              <w:pStyle w:val="aff5"/>
              <w:jc w:val="right"/>
            </w:pPr>
            <w:r w:rsidRPr="00756D44">
              <w:rPr>
                <w:bCs/>
              </w:rPr>
              <w:fldChar w:fldCharType="begin"/>
            </w:r>
            <w:r w:rsidRPr="00756D44">
              <w:rPr>
                <w:bCs/>
              </w:rPr>
              <w:instrText>PAGE</w:instrText>
            </w:r>
            <w:r w:rsidRPr="00756D44">
              <w:rPr>
                <w:bCs/>
              </w:rPr>
              <w:fldChar w:fldCharType="separate"/>
            </w:r>
            <w:r w:rsidR="00500C6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96" w:rsidRDefault="00E7539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75396" w:rsidRPr="00A1776F" w:rsidRDefault="00E7539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00C6F">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75396" w:rsidRPr="0032691D" w:rsidRDefault="00E75396" w:rsidP="00773C33">
            <w:pPr>
              <w:pStyle w:val="aff5"/>
              <w:jc w:val="right"/>
            </w:pPr>
            <w:r w:rsidRPr="00756D44">
              <w:rPr>
                <w:bCs/>
              </w:rPr>
              <w:fldChar w:fldCharType="begin"/>
            </w:r>
            <w:r w:rsidRPr="00756D44">
              <w:rPr>
                <w:bCs/>
              </w:rPr>
              <w:instrText>PAGE</w:instrText>
            </w:r>
            <w:r w:rsidRPr="00756D44">
              <w:rPr>
                <w:bCs/>
              </w:rPr>
              <w:fldChar w:fldCharType="separate"/>
            </w:r>
            <w:r w:rsidR="00500C6F">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96" w:rsidRPr="00744924" w:rsidRDefault="00E75396" w:rsidP="00744924">
    <w:pPr>
      <w:pStyle w:val="aff5"/>
      <w:jc w:val="right"/>
    </w:pPr>
    <w:r w:rsidRPr="00756D44">
      <w:rPr>
        <w:bCs/>
      </w:rPr>
      <w:fldChar w:fldCharType="begin"/>
    </w:r>
    <w:r w:rsidRPr="00756D44">
      <w:rPr>
        <w:bCs/>
      </w:rPr>
      <w:instrText>PAGE</w:instrText>
    </w:r>
    <w:r w:rsidRPr="00756D44">
      <w:rPr>
        <w:bCs/>
      </w:rPr>
      <w:fldChar w:fldCharType="separate"/>
    </w:r>
    <w:r w:rsidR="00F965FA">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96" w:rsidRDefault="00E75396" w:rsidP="00BE4551">
      <w:pPr>
        <w:spacing w:after="0" w:line="240" w:lineRule="auto"/>
      </w:pPr>
      <w:r>
        <w:separator/>
      </w:r>
    </w:p>
  </w:footnote>
  <w:footnote w:type="continuationSeparator" w:id="0">
    <w:p w:rsidR="00E75396" w:rsidRDefault="00E75396" w:rsidP="00BE4551">
      <w:pPr>
        <w:spacing w:after="0" w:line="240" w:lineRule="auto"/>
      </w:pPr>
      <w:r>
        <w:continuationSeparator/>
      </w:r>
    </w:p>
  </w:footnote>
  <w:footnote w:type="continuationNotice" w:id="1">
    <w:p w:rsidR="00E75396" w:rsidRDefault="00E75396">
      <w:pPr>
        <w:spacing w:after="0" w:line="240" w:lineRule="auto"/>
      </w:pPr>
    </w:p>
  </w:footnote>
  <w:footnote w:id="2">
    <w:p w:rsidR="00E75396" w:rsidRDefault="00E75396" w:rsidP="00A908B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D16B5" w:rsidRPr="008C1A83" w:rsidRDefault="007D16B5" w:rsidP="007D16B5">
      <w:pPr>
        <w:pStyle w:val="afffe"/>
        <w:rPr>
          <w:sz w:val="16"/>
          <w:szCs w:val="16"/>
        </w:rPr>
      </w:pPr>
      <w:r>
        <w:rPr>
          <w:rStyle w:val="affb"/>
        </w:rPr>
        <w:footnoteRef/>
      </w:r>
      <w:r>
        <w:t xml:space="preserve"> </w:t>
      </w:r>
      <w:r w:rsidRPr="00917C06">
        <w:rPr>
          <w:rStyle w:val="affb"/>
          <w:sz w:val="16"/>
          <w:szCs w:val="16"/>
        </w:rPr>
        <w:footnoteRef/>
      </w:r>
      <w:r w:rsidRPr="00917C06">
        <w:rPr>
          <w:sz w:val="16"/>
          <w:szCs w:val="16"/>
        </w:rPr>
        <w:t xml:space="preserve"> Закупка проводится с целью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96" w:rsidRDefault="00E7539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96" w:rsidRPr="00EB5C02" w:rsidRDefault="00E7539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96" w:rsidRPr="00EB5C02" w:rsidRDefault="00E7539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96" w:rsidRDefault="00E7539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96" w:rsidRPr="00EB5C02" w:rsidRDefault="00E7539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96" w:rsidRPr="00EB5C02" w:rsidRDefault="00E7539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251"/>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0C6F"/>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6B5"/>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05"/>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381"/>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8B1"/>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0E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A92"/>
    <w:rsid w:val="00C32D18"/>
    <w:rsid w:val="00C3341F"/>
    <w:rsid w:val="00C334AC"/>
    <w:rsid w:val="00C335A4"/>
    <w:rsid w:val="00C33AD6"/>
    <w:rsid w:val="00C34544"/>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0959"/>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396"/>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A59"/>
    <w:rsid w:val="00F94B15"/>
    <w:rsid w:val="00F957B4"/>
    <w:rsid w:val="00F96407"/>
    <w:rsid w:val="00F96578"/>
    <w:rsid w:val="00F965FA"/>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2f5">
    <w:name w:val="Абзац списка2"/>
    <w:basedOn w:val="a5"/>
    <w:rsid w:val="007D16B5"/>
    <w:pPr>
      <w:widowControl w:val="0"/>
      <w:suppressAutoHyphens/>
      <w:autoSpaceDE w:val="0"/>
      <w:spacing w:after="0" w:line="240" w:lineRule="auto"/>
      <w:ind w:left="720"/>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2f5">
    <w:name w:val="Абзац списка2"/>
    <w:basedOn w:val="a5"/>
    <w:rsid w:val="007D16B5"/>
    <w:pPr>
      <w:widowControl w:val="0"/>
      <w:suppressAutoHyphens/>
      <w:autoSpaceDE w:val="0"/>
      <w:spacing w:after="0" w:line="240" w:lineRule="auto"/>
      <w:ind w:left="720"/>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079E-686D-4568-9ED5-626AF4E2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18596</Words>
  <Characters>105999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2022-11-17T10:58:00Z</dcterms:created>
  <dcterms:modified xsi:type="dcterms:W3CDTF">2022-11-21T10:16:00Z</dcterms:modified>
</cp:coreProperties>
</file>